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476D8" w:rsidRPr="00B11297" w:rsidRDefault="006476D8" w:rsidP="006476D8">
      <w:pPr>
        <w:pStyle w:val="ShapkaDocumentu"/>
        <w:ind w:left="17861"/>
        <w:rPr>
          <w:rFonts w:ascii="Times New Roman" w:hAnsi="Times New Roman"/>
          <w:noProof/>
          <w:szCs w:val="26"/>
          <w:lang w:val="en-AU"/>
        </w:rPr>
      </w:pPr>
      <w:r w:rsidRPr="00B11297">
        <w:rPr>
          <w:rFonts w:ascii="Times New Roman" w:hAnsi="Times New Roman"/>
          <w:noProof/>
          <w:szCs w:val="26"/>
          <w:lang w:val="en-AU"/>
        </w:rPr>
        <w:t>Додаток</w:t>
      </w:r>
      <w:r w:rsidRPr="00B11297">
        <w:rPr>
          <w:rFonts w:ascii="Times New Roman" w:hAnsi="Times New Roman"/>
          <w:noProof/>
          <w:szCs w:val="26"/>
          <w:lang w:val="en-AU"/>
        </w:rPr>
        <w:br/>
        <w:t>до Порядку</w:t>
      </w:r>
    </w:p>
    <w:p w:rsidR="006476D8" w:rsidRPr="00B11297" w:rsidRDefault="006476D8" w:rsidP="006476D8">
      <w:pPr>
        <w:pStyle w:val="ae"/>
        <w:spacing w:before="120" w:after="120"/>
        <w:rPr>
          <w:rFonts w:ascii="Times New Roman" w:hAnsi="Times New Roman"/>
          <w:b w:val="0"/>
          <w:noProof/>
          <w:szCs w:val="26"/>
          <w:lang w:val="en-AU"/>
        </w:rPr>
      </w:pPr>
      <w:r w:rsidRPr="00B11297">
        <w:rPr>
          <w:rFonts w:ascii="Times New Roman" w:hAnsi="Times New Roman"/>
          <w:b w:val="0"/>
          <w:noProof/>
          <w:szCs w:val="26"/>
          <w:lang w:val="en-AU"/>
        </w:rPr>
        <w:t xml:space="preserve">ІНФОРМАЦІЯ </w:t>
      </w:r>
      <w:r w:rsidRPr="00B11297">
        <w:rPr>
          <w:rFonts w:ascii="Times New Roman" w:hAnsi="Times New Roman"/>
          <w:b w:val="0"/>
          <w:noProof/>
          <w:szCs w:val="26"/>
          <w:lang w:val="en-AU"/>
        </w:rPr>
        <w:br/>
        <w:t xml:space="preserve">щодо рішень про встановлення податкових пільг із сплати плати за землю (земельного податку та орендної плати за земельні ділянки державної та </w:t>
      </w:r>
      <w:r w:rsidRPr="00B11297">
        <w:rPr>
          <w:rFonts w:ascii="Times New Roman" w:hAnsi="Times New Roman"/>
          <w:b w:val="0"/>
          <w:noProof/>
          <w:szCs w:val="26"/>
          <w:lang w:val="en-AU"/>
        </w:rPr>
        <w:br/>
        <w:t xml:space="preserve">комунальної власності) та податку на нерухоме майно, відмінне від земельної ділянки, для фізичних та юридичних осіб, прийнятих на підставі рішення органів, </w:t>
      </w:r>
      <w:r w:rsidRPr="00B11297">
        <w:rPr>
          <w:rFonts w:ascii="Times New Roman" w:hAnsi="Times New Roman"/>
          <w:b w:val="0"/>
          <w:noProof/>
          <w:szCs w:val="26"/>
          <w:lang w:val="en-AU"/>
        </w:rPr>
        <w:br/>
        <w:t>зазначених у частині третій статті 33 Кодексу цивільного захисту України (крім керівників суб’єктів господарювання), про обов’язкову евакуацію населення</w:t>
      </w:r>
    </w:p>
    <w:p w:rsidR="006476D8" w:rsidRPr="00B11297" w:rsidRDefault="006476D8" w:rsidP="006476D8">
      <w:pPr>
        <w:pStyle w:val="a5"/>
        <w:jc w:val="both"/>
        <w:rPr>
          <w:rFonts w:ascii="Times New Roman" w:hAnsi="Times New Roman"/>
          <w:noProof/>
          <w:color w:val="000000"/>
          <w:szCs w:val="26"/>
          <w:lang w:val="en-AU"/>
        </w:rPr>
      </w:pPr>
      <w:r w:rsidRPr="00B11297">
        <w:rPr>
          <w:rFonts w:ascii="Times New Roman" w:hAnsi="Times New Roman"/>
          <w:noProof/>
          <w:color w:val="000000"/>
          <w:szCs w:val="26"/>
          <w:lang w:val="en-AU"/>
        </w:rPr>
        <w:t>Орган, яким прийнято рішення та який звітує: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063"/>
        <w:gridCol w:w="18473"/>
      </w:tblGrid>
      <w:tr w:rsidR="006476D8" w:rsidRPr="00B11297" w:rsidTr="00F67C1A">
        <w:tc>
          <w:tcPr>
            <w:tcW w:w="3085" w:type="dxa"/>
            <w:hideMark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Код згідно з ЄДРПОУ</w:t>
            </w:r>
          </w:p>
        </w:tc>
        <w:tc>
          <w:tcPr>
            <w:tcW w:w="18677" w:type="dxa"/>
            <w:hideMark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Найменування сільської, селищної, міської ради, військової адміністрації та військово-цивільної адміністрації</w:t>
            </w:r>
          </w:p>
        </w:tc>
      </w:tr>
      <w:tr w:rsidR="006476D8" w:rsidRPr="00B11297" w:rsidTr="00F67C1A">
        <w:tc>
          <w:tcPr>
            <w:tcW w:w="3085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</w:p>
        </w:tc>
        <w:tc>
          <w:tcPr>
            <w:tcW w:w="18677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</w:p>
        </w:tc>
      </w:tr>
    </w:tbl>
    <w:p w:rsidR="006476D8" w:rsidRPr="00B11297" w:rsidRDefault="006476D8" w:rsidP="006476D8">
      <w:pPr>
        <w:rPr>
          <w:noProof/>
          <w:szCs w:val="26"/>
          <w:lang w:val="en-A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5"/>
        <w:gridCol w:w="14681"/>
      </w:tblGrid>
      <w:tr w:rsidR="006476D8" w:rsidRPr="00B11297" w:rsidTr="00F67C1A">
        <w:tc>
          <w:tcPr>
            <w:tcW w:w="6912" w:type="dxa"/>
            <w:hideMark/>
          </w:tcPr>
          <w:p w:rsidR="006476D8" w:rsidRPr="00B11297" w:rsidRDefault="006476D8" w:rsidP="00F67C1A">
            <w:pPr>
              <w:pStyle w:val="a5"/>
              <w:ind w:firstLine="0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Найменування контролюючого органу, до якого подається інформація</w:t>
            </w:r>
            <w:r w:rsidRPr="00B11297">
              <w:rPr>
                <w:rFonts w:ascii="Times New Roman" w:hAnsi="Times New Roman"/>
                <w:noProof/>
                <w:color w:val="000000"/>
                <w:szCs w:val="26"/>
                <w:vertAlign w:val="superscript"/>
                <w:lang w:val="en-AU"/>
              </w:rPr>
              <w:t>1</w:t>
            </w:r>
          </w:p>
        </w:tc>
        <w:tc>
          <w:tcPr>
            <w:tcW w:w="14850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</w:p>
        </w:tc>
      </w:tr>
    </w:tbl>
    <w:p w:rsidR="006476D8" w:rsidRPr="00B11297" w:rsidRDefault="006476D8" w:rsidP="006476D8">
      <w:pPr>
        <w:rPr>
          <w:noProof/>
          <w:szCs w:val="26"/>
          <w:lang w:val="en-A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56"/>
        <w:gridCol w:w="14680"/>
      </w:tblGrid>
      <w:tr w:rsidR="006476D8" w:rsidRPr="00B11297" w:rsidTr="00F67C1A">
        <w:tc>
          <w:tcPr>
            <w:tcW w:w="6912" w:type="dxa"/>
            <w:hideMark/>
          </w:tcPr>
          <w:p w:rsidR="006476D8" w:rsidRPr="00B11297" w:rsidRDefault="006476D8" w:rsidP="00F67C1A">
            <w:pPr>
              <w:pStyle w:val="a5"/>
              <w:ind w:firstLine="0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Код територіальної громади згідно з Кодифікатором адміністративно-територіальних одиниць та територій територіальних громад (КАТОТТГ)</w:t>
            </w:r>
          </w:p>
        </w:tc>
        <w:tc>
          <w:tcPr>
            <w:tcW w:w="14850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</w:tc>
      </w:tr>
      <w:tr w:rsidR="006476D8" w:rsidRPr="00B11297" w:rsidTr="00F67C1A">
        <w:tc>
          <w:tcPr>
            <w:tcW w:w="6912" w:type="dxa"/>
            <w:hideMark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Найменування територіальної громади</w:t>
            </w:r>
          </w:p>
        </w:tc>
        <w:tc>
          <w:tcPr>
            <w:tcW w:w="14850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</w:tc>
      </w:tr>
    </w:tbl>
    <w:p w:rsidR="006476D8" w:rsidRPr="00B11297" w:rsidRDefault="006476D8" w:rsidP="006476D8">
      <w:pPr>
        <w:rPr>
          <w:noProof/>
          <w:szCs w:val="26"/>
          <w:lang w:val="en-A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0"/>
        <w:gridCol w:w="1134"/>
        <w:gridCol w:w="1134"/>
        <w:gridCol w:w="1560"/>
        <w:gridCol w:w="1417"/>
      </w:tblGrid>
      <w:tr w:rsidR="006476D8" w:rsidRPr="00B11297" w:rsidTr="00F67C1A">
        <w:tc>
          <w:tcPr>
            <w:tcW w:w="3510" w:type="dxa"/>
            <w:vAlign w:val="bottom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Звітний період:</w:t>
            </w:r>
          </w:p>
        </w:tc>
        <w:tc>
          <w:tcPr>
            <w:tcW w:w="1134" w:type="dxa"/>
            <w:vAlign w:val="bottom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рік</w:t>
            </w:r>
          </w:p>
        </w:tc>
        <w:tc>
          <w:tcPr>
            <w:tcW w:w="1134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</w:tc>
        <w:tc>
          <w:tcPr>
            <w:tcW w:w="1560" w:type="dxa"/>
            <w:hideMark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 xml:space="preserve">квартал </w:t>
            </w:r>
            <w:r w:rsidRPr="00B11297">
              <w:rPr>
                <w:rFonts w:ascii="Times New Roman" w:hAnsi="Times New Roman"/>
                <w:noProof/>
                <w:color w:val="000000"/>
                <w:szCs w:val="26"/>
                <w:vertAlign w:val="superscript"/>
                <w:lang w:val="en-AU"/>
              </w:rPr>
              <w:t>3</w:t>
            </w:r>
          </w:p>
        </w:tc>
        <w:tc>
          <w:tcPr>
            <w:tcW w:w="1417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</w:tc>
      </w:tr>
      <w:tr w:rsidR="006476D8" w:rsidRPr="00B11297" w:rsidTr="00F67C1A">
        <w:tc>
          <w:tcPr>
            <w:tcW w:w="3510" w:type="dxa"/>
            <w:vAlign w:val="bottom"/>
            <w:hideMark/>
          </w:tcPr>
          <w:p w:rsidR="006476D8" w:rsidRPr="00B11297" w:rsidRDefault="006476D8" w:rsidP="00F67C1A">
            <w:pPr>
              <w:pStyle w:val="a5"/>
              <w:ind w:firstLine="0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Період, що уточнюється</w:t>
            </w:r>
            <w:r w:rsidRPr="00B11297">
              <w:rPr>
                <w:rFonts w:ascii="Times New Roman" w:hAnsi="Times New Roman"/>
                <w:noProof/>
                <w:color w:val="000000"/>
                <w:szCs w:val="26"/>
                <w:vertAlign w:val="superscript"/>
                <w:lang w:val="en-AU"/>
              </w:rPr>
              <w:t>2</w:t>
            </w:r>
          </w:p>
        </w:tc>
        <w:tc>
          <w:tcPr>
            <w:tcW w:w="1134" w:type="dxa"/>
            <w:vAlign w:val="bottom"/>
            <w:hideMark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рік</w:t>
            </w:r>
          </w:p>
        </w:tc>
        <w:tc>
          <w:tcPr>
            <w:tcW w:w="1134" w:type="dxa"/>
            <w:vAlign w:val="bottom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</w:tc>
        <w:tc>
          <w:tcPr>
            <w:tcW w:w="1560" w:type="dxa"/>
            <w:vAlign w:val="bottom"/>
            <w:hideMark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 xml:space="preserve">квартал </w:t>
            </w:r>
            <w:r w:rsidRPr="00B11297">
              <w:rPr>
                <w:rFonts w:ascii="Times New Roman" w:hAnsi="Times New Roman"/>
                <w:noProof/>
                <w:color w:val="000000"/>
                <w:szCs w:val="26"/>
                <w:vertAlign w:val="superscript"/>
                <w:lang w:val="en-AU"/>
              </w:rPr>
              <w:t>3</w:t>
            </w:r>
          </w:p>
        </w:tc>
        <w:tc>
          <w:tcPr>
            <w:tcW w:w="1417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Cs w:val="26"/>
                <w:lang w:val="en-AU"/>
              </w:rPr>
            </w:pPr>
          </w:p>
        </w:tc>
      </w:tr>
    </w:tbl>
    <w:p w:rsidR="006476D8" w:rsidRPr="00B11297" w:rsidRDefault="006476D8" w:rsidP="006476D8">
      <w:pPr>
        <w:pStyle w:val="a5"/>
        <w:spacing w:befor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22826" w:type="dxa"/>
        <w:tblInd w:w="-679" w:type="dxa"/>
        <w:tblLayout w:type="fixed"/>
        <w:tblCellMar>
          <w:left w:w="30" w:type="dxa"/>
          <w:right w:w="30" w:type="dxa"/>
        </w:tblCellMar>
        <w:tblLook w:val="04A0" w:firstRow="1" w:lastRow="0" w:firstColumn="1" w:lastColumn="0" w:noHBand="0" w:noVBand="1"/>
      </w:tblPr>
      <w:tblGrid>
        <w:gridCol w:w="708"/>
        <w:gridCol w:w="708"/>
        <w:gridCol w:w="566"/>
        <w:gridCol w:w="850"/>
        <w:gridCol w:w="992"/>
        <w:gridCol w:w="850"/>
        <w:gridCol w:w="709"/>
        <w:gridCol w:w="709"/>
        <w:gridCol w:w="709"/>
        <w:gridCol w:w="992"/>
        <w:gridCol w:w="992"/>
        <w:gridCol w:w="1138"/>
        <w:gridCol w:w="709"/>
        <w:gridCol w:w="709"/>
        <w:gridCol w:w="993"/>
        <w:gridCol w:w="991"/>
        <w:gridCol w:w="851"/>
        <w:gridCol w:w="992"/>
        <w:gridCol w:w="850"/>
        <w:gridCol w:w="1134"/>
        <w:gridCol w:w="851"/>
        <w:gridCol w:w="992"/>
        <w:gridCol w:w="992"/>
        <w:gridCol w:w="851"/>
        <w:gridCol w:w="996"/>
        <w:gridCol w:w="992"/>
      </w:tblGrid>
      <w:tr w:rsidR="006476D8" w:rsidRPr="00B11297" w:rsidTr="00F67C1A">
        <w:trPr>
          <w:trHeight w:val="353"/>
        </w:trPr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По-рядко-вий но-мер</w:t>
            </w:r>
          </w:p>
        </w:tc>
        <w:tc>
          <w:tcPr>
            <w:tcW w:w="17295" w:type="dxa"/>
            <w:gridSpan w:val="2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 xml:space="preserve">Інформація щодо рішень про встановлення податкових пільг 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9</w:t>
            </w:r>
          </w:p>
        </w:tc>
        <w:tc>
          <w:tcPr>
            <w:tcW w:w="383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Інформація щодо рішення про обов’язкову евакуацію населення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Примітка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2</w:t>
            </w:r>
          </w:p>
        </w:tc>
      </w:tr>
      <w:tr w:rsidR="006476D8" w:rsidRPr="00B11297" w:rsidTr="00F67C1A">
        <w:trPr>
          <w:trHeight w:val="1236"/>
        </w:trPr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номер</w:t>
            </w: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дата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4</w:t>
            </w: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дата початку дії пільги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4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дата завер-шення дії пільги (у разі її визна-чення у відповід-ному рішенні)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4</w:t>
            </w:r>
          </w:p>
        </w:tc>
        <w:tc>
          <w:tcPr>
            <w:tcW w:w="1559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скасування рішення (у разі наявності)</w:t>
            </w:r>
          </w:p>
        </w:tc>
        <w:tc>
          <w:tcPr>
            <w:tcW w:w="10635" w:type="dxa"/>
            <w:gridSpan w:val="1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пільги (кількість відсотків, на які зменшується сума податкового зобов’язання)</w:t>
            </w:r>
          </w:p>
        </w:tc>
        <w:tc>
          <w:tcPr>
            <w:tcW w:w="198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адміністративно-територіальна одиниця, на яку поширюється дія рішення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5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вид документа</w:t>
            </w: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орган, яким прийнято рішення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номер</w:t>
            </w:r>
          </w:p>
        </w:tc>
        <w:tc>
          <w:tcPr>
            <w:tcW w:w="99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дата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4</w:t>
            </w: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270"/>
        </w:trPr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номер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дата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4</w:t>
            </w:r>
          </w:p>
        </w:tc>
        <w:tc>
          <w:tcPr>
            <w:tcW w:w="4540" w:type="dxa"/>
            <w:gridSpan w:val="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податок на нерухоме майно, відмінне від земельної ділянки</w:t>
            </w:r>
          </w:p>
        </w:tc>
        <w:tc>
          <w:tcPr>
            <w:tcW w:w="60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плата за землю</w:t>
            </w: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код згідно з КАТОТТГ</w:t>
            </w: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назва</w:t>
            </w: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270"/>
        </w:trPr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код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додат-ковий код (за наяв-ності</w:t>
            </w:r>
            <w:r w:rsidRPr="00B11297"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  <w:t xml:space="preserve"> </w:t>
            </w:r>
            <w:r w:rsidRPr="00B11297">
              <w:rPr>
                <w:rFonts w:ascii="Times New Roman" w:hAnsi="Times New Roman"/>
                <w:bCs/>
                <w:noProof/>
                <w:color w:val="000000"/>
                <w:sz w:val="20"/>
                <w:lang w:val="en-AU"/>
              </w:rPr>
              <w:t>)</w:t>
            </w:r>
            <w:r w:rsidRPr="00B11297">
              <w:rPr>
                <w:rFonts w:ascii="Times New Roman" w:hAnsi="Times New Roman"/>
                <w:bCs/>
                <w:noProof/>
                <w:color w:val="000000"/>
                <w:sz w:val="20"/>
                <w:vertAlign w:val="superscript"/>
                <w:lang w:val="en-AU"/>
              </w:rPr>
              <w:t>7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наймену- вання пільги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для юриди- чних осіб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для фізичних осіб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код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6</w:t>
            </w: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додат-ковий код (за наяв-ності</w:t>
            </w:r>
            <w:r w:rsidRPr="00B11297"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  <w:t xml:space="preserve"> </w:t>
            </w:r>
            <w:r w:rsidRPr="00B11297">
              <w:rPr>
                <w:rFonts w:ascii="Times New Roman" w:hAnsi="Times New Roman"/>
                <w:bCs/>
                <w:noProof/>
                <w:color w:val="000000"/>
                <w:sz w:val="20"/>
                <w:lang w:val="en-AU"/>
              </w:rPr>
              <w:t>)</w:t>
            </w:r>
            <w:r w:rsidRPr="00B11297">
              <w:rPr>
                <w:rFonts w:ascii="Times New Roman" w:hAnsi="Times New Roman"/>
                <w:bCs/>
                <w:noProof/>
                <w:color w:val="000000"/>
                <w:sz w:val="20"/>
                <w:vertAlign w:val="superscript"/>
                <w:lang w:val="en-AU"/>
              </w:rPr>
              <w:t>7</w:t>
            </w:r>
          </w:p>
        </w:tc>
        <w:tc>
          <w:tcPr>
            <w:tcW w:w="993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наймену- вання пільги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земельний податок</w:t>
            </w:r>
          </w:p>
        </w:tc>
        <w:tc>
          <w:tcPr>
            <w:tcW w:w="1842" w:type="dxa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орендна плата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nil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589"/>
        </w:trPr>
        <w:tc>
          <w:tcPr>
            <w:tcW w:w="7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8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3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для юри- дичних осіб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для фізич- них осіб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для юри-дичних осіб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для фізич-них осіб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  <w:hideMark/>
          </w:tcPr>
          <w:p w:rsidR="006476D8" w:rsidRPr="00B11297" w:rsidRDefault="006476D8" w:rsidP="00F67C1A">
            <w:pPr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</w:t>
            </w:r>
          </w:p>
        </w:tc>
        <w:tc>
          <w:tcPr>
            <w:tcW w:w="70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</w:t>
            </w:r>
          </w:p>
        </w:tc>
        <w:tc>
          <w:tcPr>
            <w:tcW w:w="56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3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4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5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6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7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9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10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11</w:t>
            </w: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12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13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14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15</w:t>
            </w: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16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17</w:t>
            </w: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18</w:t>
            </w: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19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20</w:t>
            </w: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24</w:t>
            </w:r>
          </w:p>
        </w:tc>
        <w:tc>
          <w:tcPr>
            <w:tcW w:w="99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26</w:t>
            </w: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 xml:space="preserve">00.00 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bCs/>
                <w:noProof/>
                <w:color w:val="000000"/>
                <w:sz w:val="20"/>
                <w:vertAlign w:val="superscript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 xml:space="preserve">00.00 </w:t>
            </w:r>
            <w:r w:rsidRPr="00B11297">
              <w:rPr>
                <w:rFonts w:ascii="Times New Roman" w:hAnsi="Times New Roman"/>
                <w:noProof/>
                <w:color w:val="000000"/>
                <w:sz w:val="20"/>
                <w:vertAlign w:val="superscript"/>
                <w:lang w:val="en-AU"/>
              </w:rPr>
              <w:t>8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4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 w:val="restart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4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1. за групою платників податків (за наявності)</w:t>
            </w:r>
          </w:p>
        </w:tc>
        <w:tc>
          <w:tcPr>
            <w:tcW w:w="60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1. за групою платників податків (за наявності)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 xml:space="preserve">1.1.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1.1.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1.n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1.n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4540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2. за класифікацією будівель (за наявності)</w:t>
            </w:r>
          </w:p>
        </w:tc>
        <w:tc>
          <w:tcPr>
            <w:tcW w:w="6095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2. цільовим призначенням земельних ділянок (за наявності):</w:t>
            </w: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2.1.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2.1.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  <w:tr w:rsidR="006476D8" w:rsidRPr="00B11297" w:rsidTr="00F67C1A">
        <w:trPr>
          <w:trHeight w:val="166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8" w:type="dxa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566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2.n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2.n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1134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6" w:type="dxa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</w:pPr>
          </w:p>
        </w:tc>
      </w:tr>
    </w:tbl>
    <w:p w:rsidR="006476D8" w:rsidRPr="00B11297" w:rsidRDefault="006476D8" w:rsidP="006476D8">
      <w:pPr>
        <w:pStyle w:val="a5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5"/>
        <w:gridCol w:w="3969"/>
      </w:tblGrid>
      <w:tr w:rsidR="006476D8" w:rsidRPr="00B11297" w:rsidTr="00F67C1A">
        <w:tc>
          <w:tcPr>
            <w:tcW w:w="16835" w:type="dxa"/>
            <w:hideMark/>
          </w:tcPr>
          <w:p w:rsidR="006476D8" w:rsidRPr="00B11297" w:rsidRDefault="006476D8" w:rsidP="00F67C1A">
            <w:pPr>
              <w:pStyle w:val="a5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lastRenderedPageBreak/>
              <w:t>Сільський, селищний, міський голова, керівник</w:t>
            </w: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br/>
              <w:t>військової адміністрації, військово-цивільної адміністрації</w:t>
            </w:r>
          </w:p>
        </w:tc>
        <w:tc>
          <w:tcPr>
            <w:tcW w:w="3969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</w:tc>
      </w:tr>
      <w:tr w:rsidR="006476D8" w:rsidRPr="00B11297" w:rsidTr="00F67C1A">
        <w:tc>
          <w:tcPr>
            <w:tcW w:w="16835" w:type="dxa"/>
            <w:tcBorders>
              <w:top w:val="nil"/>
              <w:left w:val="nil"/>
              <w:bottom w:val="nil"/>
              <w:right w:val="nil"/>
            </w:tcBorders>
          </w:tcPr>
          <w:p w:rsidR="006476D8" w:rsidRPr="00B11297" w:rsidRDefault="006476D8" w:rsidP="00F67C1A">
            <w:pPr>
              <w:pStyle w:val="a5"/>
              <w:ind w:firstLine="0"/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</w:pPr>
          </w:p>
        </w:tc>
        <w:tc>
          <w:tcPr>
            <w:tcW w:w="3969" w:type="dxa"/>
            <w:tcBorders>
              <w:left w:val="nil"/>
              <w:bottom w:val="nil"/>
              <w:right w:val="nil"/>
            </w:tcBorders>
            <w:hideMark/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 w:val="20"/>
                <w:lang w:val="en-AU"/>
              </w:rPr>
              <w:t>(власне ім’я, прізвище)</w:t>
            </w:r>
          </w:p>
        </w:tc>
      </w:tr>
    </w:tbl>
    <w:p w:rsidR="006476D8" w:rsidRPr="00B11297" w:rsidRDefault="006476D8" w:rsidP="006476D8">
      <w:pPr>
        <w:pStyle w:val="a5"/>
        <w:spacing w:befor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835"/>
        <w:gridCol w:w="3969"/>
      </w:tblGrid>
      <w:tr w:rsidR="006476D8" w:rsidRPr="00B11297" w:rsidTr="00F67C1A">
        <w:tc>
          <w:tcPr>
            <w:tcW w:w="16835" w:type="dxa"/>
            <w:hideMark/>
          </w:tcPr>
          <w:p w:rsidR="006476D8" w:rsidRPr="00B11297" w:rsidRDefault="006476D8" w:rsidP="00F67C1A">
            <w:pPr>
              <w:pStyle w:val="a5"/>
              <w:ind w:firstLine="0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  <w:r w:rsidRPr="00B11297">
              <w:rPr>
                <w:rFonts w:ascii="Times New Roman" w:hAnsi="Times New Roman"/>
                <w:noProof/>
                <w:color w:val="000000"/>
                <w:szCs w:val="26"/>
                <w:lang w:val="en-AU"/>
              </w:rPr>
              <w:t>Дата подання інформації</w:t>
            </w:r>
            <w:r w:rsidRPr="00B11297">
              <w:rPr>
                <w:rFonts w:ascii="Times New Roman" w:hAnsi="Times New Roman"/>
                <w:noProof/>
                <w:color w:val="000000"/>
                <w:szCs w:val="26"/>
                <w:vertAlign w:val="superscript"/>
                <w:lang w:val="en-AU"/>
              </w:rPr>
              <w:t>4</w:t>
            </w:r>
          </w:p>
        </w:tc>
        <w:tc>
          <w:tcPr>
            <w:tcW w:w="3969" w:type="dxa"/>
          </w:tcPr>
          <w:p w:rsidR="006476D8" w:rsidRPr="00B11297" w:rsidRDefault="006476D8" w:rsidP="00F67C1A">
            <w:pPr>
              <w:pStyle w:val="a5"/>
              <w:ind w:firstLine="0"/>
              <w:jc w:val="both"/>
              <w:rPr>
                <w:rFonts w:ascii="Times New Roman" w:hAnsi="Times New Roman"/>
                <w:noProof/>
                <w:sz w:val="28"/>
                <w:szCs w:val="28"/>
                <w:lang w:val="en-AU"/>
              </w:rPr>
            </w:pPr>
          </w:p>
        </w:tc>
      </w:tr>
    </w:tbl>
    <w:p w:rsidR="006476D8" w:rsidRPr="00B11297" w:rsidRDefault="006476D8" w:rsidP="006476D8">
      <w:pPr>
        <w:pStyle w:val="a5"/>
        <w:ind w:firstLine="0"/>
        <w:jc w:val="both"/>
        <w:rPr>
          <w:rFonts w:ascii="Times New Roman" w:hAnsi="Times New Roman"/>
          <w:noProof/>
          <w:sz w:val="28"/>
          <w:szCs w:val="28"/>
          <w:lang w:val="en-AU"/>
        </w:rPr>
      </w:pPr>
      <w:r w:rsidRPr="00B11297">
        <w:rPr>
          <w:rFonts w:ascii="Times New Roman" w:hAnsi="Times New Roman"/>
          <w:noProof/>
          <w:sz w:val="28"/>
          <w:szCs w:val="28"/>
          <w:lang w:val="en-AU"/>
        </w:rPr>
        <w:t>________________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1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Інформація щодо рішень подається до контролюючого органу за місцем розташування земельних ділянок, земельних часток (паїв), об’єктів житлової та/або нежитлової нерухомості (територіальної громади, на території якої розташовані земельні ділянки, земельні частки (паї), об’єкти житлової та/або нежитлової нерухомості).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2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Зазначається рік та квартал, інформація за який уточнюється. Одночасне заповнення рядків “Звітний період” та “Період, що уточнюються” не допускається. Уточнена інформація подається у такому самому обсязі, як була подана за відповідний податковий (звітний) квартал, але із внесенням уточнень. У рядках, де інформація  уточнюється, у графі 26 зазначається позначка “уточнення”, у рядках, інформація в яких не змінюється, графа 26 не заповнюється. В інформації за поточний податковий (звітний) квартал не може бути подана уточнена інформація за минулий податковий (звітний) квартал.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3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Номер кварталу зазначається арабськими цифрами від 1 до 4.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4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Дата зазначається у форматі ДД.ММ.РРРР.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5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Графи заповнюються у разі прийняття рішення щодо окремих адміністративно-територіальних одиниць (населених пунктів) територіальної громади. У разі прийняття рішення щодо кількох адміністративно-територіальних одиниць територіальної громади інформація щодо кожної адміністративно-територіальної одиниці зазначається в окремих рядках. Кількість рядків може бути збільшена</w:t>
      </w:r>
      <w:r w:rsidRPr="00B11297">
        <w:rPr>
          <w:rFonts w:ascii="Times New Roman" w:hAnsi="Times New Roman"/>
          <w:noProof/>
          <w:sz w:val="24"/>
          <w:szCs w:val="24"/>
          <w:lang w:val="en-AU"/>
        </w:rPr>
        <w:t>. Для кожної  адміністративно-територіальної одиниці заповнює</w:t>
      </w:r>
      <w:r w:rsidR="00B11297">
        <w:rPr>
          <w:rFonts w:ascii="Times New Roman" w:hAnsi="Times New Roman"/>
          <w:noProof/>
          <w:sz w:val="24"/>
          <w:szCs w:val="24"/>
          <w:lang w:val="en-AU"/>
        </w:rPr>
        <w:t>ться рядок 00.00 або рядки 1.1 -</w:t>
      </w:r>
      <w:r w:rsidRPr="00B11297">
        <w:rPr>
          <w:rFonts w:ascii="Times New Roman" w:hAnsi="Times New Roman"/>
          <w:noProof/>
          <w:sz w:val="24"/>
          <w:szCs w:val="24"/>
          <w:lang w:val="en-AU"/>
        </w:rPr>
        <w:t xml:space="preserve"> 1.n</w:t>
      </w:r>
      <w:r w:rsidR="00B11297">
        <w:rPr>
          <w:rFonts w:ascii="Times New Roman" w:hAnsi="Times New Roman"/>
          <w:noProof/>
          <w:sz w:val="24"/>
          <w:szCs w:val="24"/>
          <w:lang w:val="en-AU"/>
        </w:rPr>
        <w:t>, 2.1 -</w:t>
      </w:r>
      <w:r w:rsidRPr="00B11297">
        <w:rPr>
          <w:rFonts w:ascii="Times New Roman" w:hAnsi="Times New Roman"/>
          <w:noProof/>
          <w:sz w:val="24"/>
          <w:szCs w:val="24"/>
          <w:lang w:val="en-AU"/>
        </w:rPr>
        <w:t xml:space="preserve"> 2.n.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6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Кількість рядків може бути збільшена за необхідності.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7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Додатковий код зазначається у разі необхідності для певного коду пільги встановити додатковий розмір пільги (наприклад, для пільг, для яких визначаються додаткові умови або які поряд з основною пільгою діють протягом обмеженого періоду). У такому разі за рядком з потрібним кодом пільги додається новий рядок, у графі “Код” зазначається такий самий</w:t>
      </w:r>
      <w:r w:rsid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 xml:space="preserve"> код, у графі “Додатковий код” -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 xml:space="preserve"> код у цифровому форматі “хх” починаючи з 01, у графі “Найменування пільги” зазначається опис особливостей, згідно з якими встановлюється інший розмір пільги. Для додаткових рядків заповнення графи “Код” є обов’язковим.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8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Рядок “00.00” заповнюється у разі встановлення єдиного розміру пільги для юридичних або фізичних осіб щодо визначених податків. У разі заповнення рядка “00.00” розміри пільг за групами платників/за цільовим призначенням земельних ділянок/за класифікацією будівель не визначаються. Одночасне заповнення рядка “00.00” та рядків за кодами пільг не допускається.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  <w:r w:rsidRPr="00B11297">
        <w:rPr>
          <w:rFonts w:ascii="Times New Roman" w:hAnsi="Times New Roman"/>
          <w:noProof/>
          <w:color w:val="000000"/>
          <w:sz w:val="24"/>
          <w:szCs w:val="24"/>
          <w:vertAlign w:val="superscript"/>
          <w:lang w:val="en-AU"/>
        </w:rPr>
        <w:t xml:space="preserve">9 </w:t>
      </w:r>
      <w:r w:rsidRPr="00B11297">
        <w:rPr>
          <w:rFonts w:ascii="Times New Roman" w:hAnsi="Times New Roman"/>
          <w:noProof/>
          <w:color w:val="000000"/>
          <w:sz w:val="24"/>
          <w:szCs w:val="24"/>
          <w:lang w:val="en-AU"/>
        </w:rPr>
        <w:t>У разі встановлення платникам індивідуальних податкових пільг до цієї інформації додається перелік осіб, на яких поширюється його дія, за такою формою:</w:t>
      </w:r>
    </w:p>
    <w:p w:rsidR="006476D8" w:rsidRPr="00B11297" w:rsidRDefault="006476D8" w:rsidP="006476D8">
      <w:pPr>
        <w:autoSpaceDE w:val="0"/>
        <w:autoSpaceDN w:val="0"/>
        <w:adjustRightInd w:val="0"/>
        <w:spacing w:before="120"/>
        <w:jc w:val="both"/>
        <w:rPr>
          <w:rFonts w:ascii="Times New Roman" w:hAnsi="Times New Roman"/>
          <w:noProof/>
          <w:color w:val="000000"/>
          <w:sz w:val="24"/>
          <w:szCs w:val="24"/>
          <w:lang w:val="en-AU"/>
        </w:rPr>
      </w:pPr>
    </w:p>
    <w:tbl>
      <w:tblPr>
        <w:tblW w:w="5000" w:type="pct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543"/>
        <w:gridCol w:w="1982"/>
        <w:gridCol w:w="1435"/>
        <w:gridCol w:w="1228"/>
        <w:gridCol w:w="4094"/>
        <w:gridCol w:w="4917"/>
        <w:gridCol w:w="2663"/>
        <w:gridCol w:w="2047"/>
        <w:gridCol w:w="1637"/>
      </w:tblGrid>
      <w:tr w:rsidR="006476D8" w:rsidRPr="00B11297" w:rsidTr="00F67C1A">
        <w:trPr>
          <w:trHeight w:val="1461"/>
        </w:trPr>
        <w:tc>
          <w:tcPr>
            <w:tcW w:w="358" w:type="pct"/>
            <w:vMerge w:val="restart"/>
            <w:tcBorders>
              <w:top w:val="single" w:sz="6" w:space="0" w:color="auto"/>
              <w:bottom w:val="nil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Порядковий номер</w:t>
            </w:r>
          </w:p>
        </w:tc>
        <w:tc>
          <w:tcPr>
            <w:tcW w:w="460" w:type="pct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Код територіальної громади</w:t>
            </w:r>
          </w:p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згідно з КАТОТТГ </w:t>
            </w:r>
          </w:p>
        </w:tc>
        <w:tc>
          <w:tcPr>
            <w:tcW w:w="6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Рішення про встановлення податкових пільг</w:t>
            </w:r>
          </w:p>
        </w:tc>
        <w:tc>
          <w:tcPr>
            <w:tcW w:w="950" w:type="pct"/>
            <w:vMerge w:val="restar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Податковий номер або серія (за наявності) та номер паспорта</w:t>
            </w:r>
            <w:r w:rsidRPr="00B11297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/>
              </w:rPr>
              <w:t xml:space="preserve"> </w:t>
            </w: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(</w:t>
            </w:r>
            <w:r w:rsidRPr="00B11297">
              <w:rPr>
                <w:rFonts w:ascii="Times New Roman" w:hAnsi="Times New Roman"/>
                <w:noProof/>
                <w:color w:val="000000"/>
                <w:sz w:val="24"/>
                <w:szCs w:val="24"/>
                <w:lang w:val="en-AU"/>
              </w:rPr>
              <w:t>зазначається для фізичних осіб, які через свої релігійні переконання відмовляються від прийняття реєстраційного номера облікової картки платника податків та повідомили про це відповідному контролюючому органу і мають відмітку у паспорті)</w:t>
            </w:r>
          </w:p>
        </w:tc>
        <w:tc>
          <w:tcPr>
            <w:tcW w:w="1141" w:type="pct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Найменування юридичної особи, відокремленого підрозділу або прізвище, власне ім’я, по батькові (за наявності) фізичної особи</w:t>
            </w:r>
            <w:r w:rsid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 або фізичної особи -</w:t>
            </w: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 xml:space="preserve"> підприємця</w:t>
            </w:r>
          </w:p>
        </w:tc>
        <w:tc>
          <w:tcPr>
            <w:tcW w:w="1473" w:type="pct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Пільги</w:t>
            </w:r>
            <w:r w:rsidRPr="00B11297">
              <w:rPr>
                <w:rFonts w:ascii="Times New Roman" w:hAnsi="Times New Roman"/>
                <w:noProof/>
                <w:sz w:val="24"/>
                <w:szCs w:val="24"/>
                <w:vertAlign w:val="superscript"/>
                <w:lang w:val="en-AU" w:eastAsia="uk-UA"/>
              </w:rPr>
              <w:t xml:space="preserve"> </w:t>
            </w: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 w:eastAsia="uk-UA"/>
              </w:rPr>
              <w:t>(кількість відсотків, на які зменшується сума податкового зобов’язання</w:t>
            </w: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)</w:t>
            </w:r>
          </w:p>
        </w:tc>
      </w:tr>
      <w:tr w:rsidR="006476D8" w:rsidRPr="00B11297" w:rsidTr="00B11297">
        <w:trPr>
          <w:trHeight w:val="1965"/>
        </w:trPr>
        <w:tc>
          <w:tcPr>
            <w:tcW w:w="358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460" w:type="pct"/>
            <w:vMerge/>
            <w:tcBorders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3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дата</w:t>
            </w:r>
          </w:p>
        </w:tc>
        <w:tc>
          <w:tcPr>
            <w:tcW w:w="2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номер</w:t>
            </w:r>
          </w:p>
        </w:tc>
        <w:tc>
          <w:tcPr>
            <w:tcW w:w="950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1141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  <w:tc>
          <w:tcPr>
            <w:tcW w:w="618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spacing w:after="12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податок на нерухоме майно, відмінне від земельної ділянки</w:t>
            </w:r>
          </w:p>
        </w:tc>
        <w:tc>
          <w:tcPr>
            <w:tcW w:w="47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земельний податок</w:t>
            </w:r>
          </w:p>
        </w:tc>
        <w:tc>
          <w:tcPr>
            <w:tcW w:w="38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spacing w:before="36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орендна плата</w:t>
            </w:r>
          </w:p>
          <w:p w:rsidR="006476D8" w:rsidRPr="00B11297" w:rsidRDefault="006476D8" w:rsidP="00F67C1A">
            <w:pPr>
              <w:pStyle w:val="a5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</w:p>
        </w:tc>
      </w:tr>
      <w:tr w:rsidR="006476D8" w:rsidRPr="00B11297" w:rsidTr="00B11297">
        <w:trPr>
          <w:trHeight w:val="231"/>
        </w:trPr>
        <w:tc>
          <w:tcPr>
            <w:tcW w:w="358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1</w:t>
            </w:r>
          </w:p>
        </w:tc>
        <w:tc>
          <w:tcPr>
            <w:tcW w:w="46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2</w:t>
            </w:r>
          </w:p>
        </w:tc>
        <w:tc>
          <w:tcPr>
            <w:tcW w:w="333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3</w:t>
            </w:r>
          </w:p>
        </w:tc>
        <w:tc>
          <w:tcPr>
            <w:tcW w:w="28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4</w:t>
            </w:r>
          </w:p>
        </w:tc>
        <w:tc>
          <w:tcPr>
            <w:tcW w:w="95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5</w:t>
            </w:r>
          </w:p>
        </w:tc>
        <w:tc>
          <w:tcPr>
            <w:tcW w:w="1141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6</w:t>
            </w:r>
          </w:p>
        </w:tc>
        <w:tc>
          <w:tcPr>
            <w:tcW w:w="618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7</w:t>
            </w:r>
          </w:p>
        </w:tc>
        <w:tc>
          <w:tcPr>
            <w:tcW w:w="47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8</w:t>
            </w:r>
          </w:p>
        </w:tc>
        <w:tc>
          <w:tcPr>
            <w:tcW w:w="380" w:type="pct"/>
            <w:tcBorders>
              <w:left w:val="single" w:sz="4" w:space="0" w:color="auto"/>
              <w:bottom w:val="single" w:sz="4" w:space="0" w:color="auto"/>
            </w:tcBorders>
          </w:tcPr>
          <w:p w:rsidR="006476D8" w:rsidRPr="00B11297" w:rsidRDefault="006476D8" w:rsidP="00F67C1A">
            <w:pPr>
              <w:pStyle w:val="a5"/>
              <w:spacing w:before="0"/>
              <w:ind w:firstLine="0"/>
              <w:jc w:val="center"/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</w:pPr>
            <w:r w:rsidRPr="00B11297">
              <w:rPr>
                <w:rFonts w:ascii="Times New Roman" w:hAnsi="Times New Roman"/>
                <w:noProof/>
                <w:sz w:val="24"/>
                <w:szCs w:val="24"/>
                <w:lang w:val="en-AU"/>
              </w:rPr>
              <w:t>9</w:t>
            </w:r>
          </w:p>
        </w:tc>
      </w:tr>
    </w:tbl>
    <w:p w:rsidR="006476D8" w:rsidRPr="00B11297" w:rsidRDefault="006476D8" w:rsidP="006476D8">
      <w:pPr>
        <w:pStyle w:val="3"/>
        <w:ind w:left="0"/>
        <w:jc w:val="center"/>
        <w:rPr>
          <w:rFonts w:ascii="Times New Roman" w:hAnsi="Times New Roman"/>
          <w:b w:val="0"/>
          <w:i w:val="0"/>
          <w:noProof/>
          <w:sz w:val="28"/>
          <w:szCs w:val="28"/>
          <w:lang w:val="en-AU"/>
        </w:rPr>
      </w:pPr>
    </w:p>
    <w:p w:rsidR="00DC64C3" w:rsidRPr="00B11297" w:rsidRDefault="00DC64C3" w:rsidP="00E16F43">
      <w:pPr>
        <w:pStyle w:val="3"/>
        <w:ind w:left="0"/>
        <w:rPr>
          <w:rFonts w:ascii="Times New Roman" w:hAnsi="Times New Roman"/>
          <w:b w:val="0"/>
          <w:i w:val="0"/>
          <w:noProof/>
          <w:sz w:val="28"/>
          <w:szCs w:val="28"/>
          <w:lang w:val="en-AU"/>
        </w:rPr>
      </w:pPr>
      <w:bookmarkStart w:id="0" w:name="_GoBack"/>
      <w:bookmarkEnd w:id="0"/>
    </w:p>
    <w:sectPr w:rsidR="00DC64C3" w:rsidRPr="00B11297" w:rsidSect="006476D8">
      <w:headerReference w:type="even" r:id="rId6"/>
      <w:headerReference w:type="default" r:id="rId7"/>
      <w:pgSz w:w="23814" w:h="16839" w:orient="landscape" w:code="8"/>
      <w:pgMar w:top="993" w:right="1134" w:bottom="1134" w:left="1134" w:header="567" w:footer="567" w:gutter="0"/>
      <w:pgNumType w:start="1"/>
      <w:cols w:space="720"/>
      <w:titlePg/>
      <w:docGrid w:linePitch="35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F56E1" w:rsidRDefault="002F56E1">
      <w:r>
        <w:separator/>
      </w:r>
    </w:p>
  </w:endnote>
  <w:endnote w:type="continuationSeparator" w:id="0">
    <w:p w:rsidR="002F56E1" w:rsidRDefault="002F56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ntiqua">
    <w:altName w:val="Courier New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F56E1" w:rsidRDefault="002F56E1">
      <w:r>
        <w:separator/>
      </w:r>
    </w:p>
  </w:footnote>
  <w:footnote w:type="continuationSeparator" w:id="0">
    <w:p w:rsidR="002F56E1" w:rsidRDefault="002F56E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Default="00525BBB">
    <w:pPr>
      <w:framePr w:wrap="around" w:vAnchor="text" w:hAnchor="margin" w:xAlign="center" w:y="1"/>
    </w:pPr>
    <w:r>
      <w:rPr>
        <w:b/>
        <w:i/>
      </w:rPr>
      <w:fldChar w:fldCharType="begin"/>
    </w:r>
    <w:r>
      <w:rPr>
        <w:b/>
        <w:i/>
      </w:rPr>
      <w:instrText xml:space="preserve">PAGE  </w:instrText>
    </w:r>
    <w:r>
      <w:rPr>
        <w:b/>
        <w:i/>
      </w:rPr>
      <w:fldChar w:fldCharType="separate"/>
    </w:r>
    <w:r>
      <w:rPr>
        <w:noProof/>
      </w:rPr>
      <w:t>1</w:t>
    </w:r>
    <w:r>
      <w:rPr>
        <w:b/>
        <w:i/>
      </w:rPr>
      <w:fldChar w:fldCharType="end"/>
    </w:r>
  </w:p>
  <w:p w:rsidR="00525BBB" w:rsidRDefault="00525BBB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25BBB" w:rsidRPr="002905F8" w:rsidRDefault="00525BBB">
    <w:pPr>
      <w:framePr w:wrap="around" w:vAnchor="text" w:hAnchor="margin" w:xAlign="center" w:y="1"/>
      <w:rPr>
        <w:rFonts w:ascii="Times New Roman" w:hAnsi="Times New Roman"/>
      </w:rPr>
    </w:pPr>
    <w:r w:rsidRPr="002905F8">
      <w:rPr>
        <w:rFonts w:ascii="Times New Roman" w:hAnsi="Times New Roman"/>
        <w:b/>
        <w:i/>
      </w:rPr>
      <w:fldChar w:fldCharType="begin"/>
    </w:r>
    <w:r w:rsidRPr="002905F8">
      <w:rPr>
        <w:rFonts w:ascii="Times New Roman" w:hAnsi="Times New Roman"/>
        <w:b/>
        <w:i/>
      </w:rPr>
      <w:instrText xml:space="preserve">PAGE  </w:instrText>
    </w:r>
    <w:r w:rsidRPr="002905F8">
      <w:rPr>
        <w:rFonts w:ascii="Times New Roman" w:hAnsi="Times New Roman"/>
        <w:b/>
        <w:i/>
      </w:rPr>
      <w:fldChar w:fldCharType="separate"/>
    </w:r>
    <w:r w:rsidR="00E16F43">
      <w:rPr>
        <w:rFonts w:ascii="Times New Roman" w:hAnsi="Times New Roman"/>
        <w:b/>
        <w:i/>
        <w:noProof/>
      </w:rPr>
      <w:t>2</w:t>
    </w:r>
    <w:r w:rsidRPr="002905F8">
      <w:rPr>
        <w:rFonts w:ascii="Times New Roman" w:hAnsi="Times New Roman"/>
        <w:b/>
        <w:i/>
      </w:rPr>
      <w:fldChar w:fldCharType="end"/>
    </w:r>
  </w:p>
  <w:p w:rsidR="00525BBB" w:rsidRPr="002905F8" w:rsidRDefault="00E16F43" w:rsidP="00E16F43">
    <w:pPr>
      <w:rPr>
        <w:rFonts w:ascii="Times New Roman" w:hAnsi="Times New Roman"/>
      </w:rPr>
    </w:pPr>
    <w:r>
      <w:rPr>
        <w:rFonts w:ascii="Times New Roman" w:hAnsi="Times New Roman"/>
      </w:rPr>
      <w:t xml:space="preserve"> </w:t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>
      <w:rPr>
        <w:rFonts w:ascii="Times New Roman" w:hAnsi="Times New Roman"/>
      </w:rPr>
      <w:tab/>
    </w:r>
    <w:r w:rsidR="00F67C1A">
      <w:rPr>
        <w:rFonts w:ascii="Times New Roman" w:hAnsi="Times New Roman"/>
      </w:rPr>
      <w:t>Продовження додатка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StepHandle" w:val="262696"/>
  </w:docVars>
  <w:rsids>
    <w:rsidRoot w:val="001A5FC5"/>
    <w:rsid w:val="000A2939"/>
    <w:rsid w:val="000C2029"/>
    <w:rsid w:val="00140A76"/>
    <w:rsid w:val="001A5FC5"/>
    <w:rsid w:val="001A69DC"/>
    <w:rsid w:val="001C3489"/>
    <w:rsid w:val="00210F96"/>
    <w:rsid w:val="00282C6D"/>
    <w:rsid w:val="002905F8"/>
    <w:rsid w:val="002F56E1"/>
    <w:rsid w:val="00305B3C"/>
    <w:rsid w:val="003341AF"/>
    <w:rsid w:val="00360F9A"/>
    <w:rsid w:val="004057FE"/>
    <w:rsid w:val="0048160C"/>
    <w:rsid w:val="004C29EB"/>
    <w:rsid w:val="00513226"/>
    <w:rsid w:val="00525BBB"/>
    <w:rsid w:val="005C50CA"/>
    <w:rsid w:val="005E337A"/>
    <w:rsid w:val="00623825"/>
    <w:rsid w:val="0063408E"/>
    <w:rsid w:val="006476D8"/>
    <w:rsid w:val="00781012"/>
    <w:rsid w:val="007D7BAD"/>
    <w:rsid w:val="007F451D"/>
    <w:rsid w:val="00812A6B"/>
    <w:rsid w:val="00813211"/>
    <w:rsid w:val="0087633F"/>
    <w:rsid w:val="008C7F43"/>
    <w:rsid w:val="009165EE"/>
    <w:rsid w:val="009175E2"/>
    <w:rsid w:val="00920449"/>
    <w:rsid w:val="009414B8"/>
    <w:rsid w:val="00952C91"/>
    <w:rsid w:val="00A051C3"/>
    <w:rsid w:val="00A052E4"/>
    <w:rsid w:val="00AA266F"/>
    <w:rsid w:val="00AE2466"/>
    <w:rsid w:val="00AF64B3"/>
    <w:rsid w:val="00B11297"/>
    <w:rsid w:val="00B24AD1"/>
    <w:rsid w:val="00B41FE7"/>
    <w:rsid w:val="00BA7747"/>
    <w:rsid w:val="00BD76F6"/>
    <w:rsid w:val="00C679B6"/>
    <w:rsid w:val="00CA15EE"/>
    <w:rsid w:val="00D604B1"/>
    <w:rsid w:val="00D60C72"/>
    <w:rsid w:val="00D62814"/>
    <w:rsid w:val="00DA09D0"/>
    <w:rsid w:val="00DA3D11"/>
    <w:rsid w:val="00DC64C3"/>
    <w:rsid w:val="00DD175A"/>
    <w:rsid w:val="00E14E67"/>
    <w:rsid w:val="00E16F43"/>
    <w:rsid w:val="00E275BB"/>
    <w:rsid w:val="00E71D64"/>
    <w:rsid w:val="00E734EB"/>
    <w:rsid w:val="00EE2CAE"/>
    <w:rsid w:val="00F31FAF"/>
    <w:rsid w:val="00F64E34"/>
    <w:rsid w:val="00F67C1A"/>
    <w:rsid w:val="00FD1238"/>
    <w:rsid w:val="00FF2F5E"/>
    <w:rsid w:val="00FF69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FD583DF"/>
  <w14:defaultImageDpi w14:val="0"/>
  <w15:docId w15:val="{6B17735D-947F-4E71-8986-6D72A3CDA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ascii="Antiqua" w:hAnsi="Antiqua"/>
      <w:sz w:val="26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spacing w:before="240"/>
      <w:ind w:left="567"/>
      <w:outlineLvl w:val="0"/>
    </w:pPr>
    <w:rPr>
      <w:b/>
      <w:smallCaps/>
      <w:sz w:val="28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before="120"/>
      <w:ind w:left="567"/>
      <w:outlineLvl w:val="1"/>
    </w:pPr>
    <w:rPr>
      <w:b/>
    </w:rPr>
  </w:style>
  <w:style w:type="paragraph" w:styleId="3">
    <w:name w:val="heading 3"/>
    <w:basedOn w:val="a"/>
    <w:next w:val="a"/>
    <w:link w:val="30"/>
    <w:uiPriority w:val="9"/>
    <w:qFormat/>
    <w:pPr>
      <w:keepNext/>
      <w:spacing w:before="120"/>
      <w:ind w:left="567"/>
      <w:outlineLvl w:val="2"/>
    </w:pPr>
    <w:rPr>
      <w:b/>
      <w:i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120"/>
      <w:ind w:left="567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locked/>
    <w:rsid w:val="00EE2CAE"/>
    <w:rPr>
      <w:rFonts w:ascii="Antiqua" w:hAnsi="Antiqua"/>
      <w:b/>
      <w:i/>
      <w:sz w:val="26"/>
      <w:lang w:val="x-none" w:eastAsia="ru-RU"/>
    </w:rPr>
  </w:style>
  <w:style w:type="character" w:customStyle="1" w:styleId="40">
    <w:name w:val="Заголовок 4 Знак"/>
    <w:basedOn w:val="a0"/>
    <w:link w:val="4"/>
    <w:uiPriority w:val="9"/>
    <w:semiHidden/>
    <w:rPr>
      <w:rFonts w:asciiTheme="minorHAnsi" w:eastAsiaTheme="minorEastAsia" w:hAnsiTheme="minorHAnsi" w:cstheme="minorBidi"/>
      <w:b/>
      <w:bCs/>
      <w:sz w:val="28"/>
      <w:szCs w:val="28"/>
      <w:lang w:eastAsia="ru-RU"/>
    </w:rPr>
  </w:style>
  <w:style w:type="paragraph" w:styleId="a3">
    <w:name w:val="footer"/>
    <w:basedOn w:val="a"/>
    <w:link w:val="a4"/>
    <w:uiPriority w:val="99"/>
    <w:pPr>
      <w:tabs>
        <w:tab w:val="center" w:pos="4153"/>
        <w:tab w:val="right" w:pos="8306"/>
      </w:tabs>
    </w:pPr>
  </w:style>
  <w:style w:type="character" w:customStyle="1" w:styleId="a4">
    <w:name w:val="Нижній колонтитул Знак"/>
    <w:basedOn w:val="a0"/>
    <w:link w:val="a3"/>
    <w:uiPriority w:val="99"/>
    <w:semiHidden/>
    <w:rPr>
      <w:rFonts w:ascii="Antiqua" w:hAnsi="Antiqua"/>
      <w:sz w:val="26"/>
      <w:lang w:eastAsia="ru-RU"/>
    </w:rPr>
  </w:style>
  <w:style w:type="paragraph" w:customStyle="1" w:styleId="a5">
    <w:name w:val="Нормальний текст"/>
    <w:basedOn w:val="a"/>
    <w:pPr>
      <w:spacing w:before="120"/>
      <w:ind w:firstLine="567"/>
    </w:pPr>
  </w:style>
  <w:style w:type="paragraph" w:customStyle="1" w:styleId="a6">
    <w:name w:val="Шапка документу"/>
    <w:basedOn w:val="a"/>
    <w:pPr>
      <w:keepNext/>
      <w:keepLines/>
      <w:spacing w:after="240"/>
      <w:ind w:left="4536"/>
      <w:jc w:val="center"/>
    </w:pPr>
  </w:style>
  <w:style w:type="paragraph" w:styleId="a7">
    <w:name w:val="header"/>
    <w:basedOn w:val="a"/>
    <w:link w:val="a8"/>
    <w:uiPriority w:val="99"/>
    <w:pPr>
      <w:tabs>
        <w:tab w:val="center" w:pos="4153"/>
        <w:tab w:val="right" w:pos="8306"/>
      </w:tabs>
    </w:pPr>
  </w:style>
  <w:style w:type="character" w:customStyle="1" w:styleId="a8">
    <w:name w:val="Верхній колонтитул Знак"/>
    <w:basedOn w:val="a0"/>
    <w:link w:val="a7"/>
    <w:uiPriority w:val="99"/>
    <w:semiHidden/>
    <w:rPr>
      <w:rFonts w:ascii="Antiqua" w:hAnsi="Antiqua"/>
      <w:sz w:val="26"/>
      <w:lang w:eastAsia="ru-RU"/>
    </w:rPr>
  </w:style>
  <w:style w:type="paragraph" w:customStyle="1" w:styleId="11">
    <w:name w:val="Підпис1"/>
    <w:basedOn w:val="a"/>
    <w:pPr>
      <w:keepLines/>
      <w:tabs>
        <w:tab w:val="center" w:pos="2268"/>
        <w:tab w:val="left" w:pos="6804"/>
      </w:tabs>
      <w:spacing w:before="360"/>
    </w:pPr>
    <w:rPr>
      <w:b/>
      <w:position w:val="-48"/>
    </w:rPr>
  </w:style>
  <w:style w:type="paragraph" w:customStyle="1" w:styleId="a9">
    <w:name w:val="Глава документу"/>
    <w:basedOn w:val="a"/>
    <w:next w:val="a"/>
    <w:pPr>
      <w:keepNext/>
      <w:keepLines/>
      <w:spacing w:before="120" w:after="120"/>
      <w:jc w:val="center"/>
    </w:pPr>
  </w:style>
  <w:style w:type="paragraph" w:customStyle="1" w:styleId="aa">
    <w:name w:val="Герб"/>
    <w:basedOn w:val="a"/>
    <w:pPr>
      <w:keepNext/>
      <w:keepLines/>
      <w:jc w:val="center"/>
    </w:pPr>
    <w:rPr>
      <w:sz w:val="144"/>
      <w:lang w:val="en-US"/>
    </w:rPr>
  </w:style>
  <w:style w:type="paragraph" w:customStyle="1" w:styleId="ab">
    <w:name w:val="Установа"/>
    <w:basedOn w:val="a"/>
    <w:pPr>
      <w:keepNext/>
      <w:keepLines/>
      <w:spacing w:before="120"/>
      <w:jc w:val="center"/>
    </w:pPr>
    <w:rPr>
      <w:b/>
      <w:sz w:val="40"/>
    </w:rPr>
  </w:style>
  <w:style w:type="paragraph" w:customStyle="1" w:styleId="ac">
    <w:name w:val="Вид документа"/>
    <w:basedOn w:val="ab"/>
    <w:next w:val="a"/>
    <w:pPr>
      <w:spacing w:before="360" w:after="240"/>
    </w:pPr>
    <w:rPr>
      <w:spacing w:val="20"/>
      <w:sz w:val="26"/>
    </w:rPr>
  </w:style>
  <w:style w:type="paragraph" w:customStyle="1" w:styleId="ad">
    <w:name w:val="Час та місце"/>
    <w:basedOn w:val="a"/>
    <w:pPr>
      <w:keepNext/>
      <w:keepLines/>
      <w:spacing w:before="120" w:after="240"/>
      <w:jc w:val="center"/>
    </w:pPr>
  </w:style>
  <w:style w:type="paragraph" w:customStyle="1" w:styleId="ae">
    <w:name w:val="Назва документа"/>
    <w:basedOn w:val="a"/>
    <w:next w:val="a5"/>
    <w:pPr>
      <w:keepNext/>
      <w:keepLines/>
      <w:spacing w:before="240" w:after="240"/>
      <w:jc w:val="center"/>
    </w:pPr>
    <w:rPr>
      <w:b/>
    </w:rPr>
  </w:style>
  <w:style w:type="paragraph" w:customStyle="1" w:styleId="NormalText">
    <w:name w:val="Normal Text"/>
    <w:basedOn w:val="a"/>
    <w:pPr>
      <w:ind w:firstLine="567"/>
      <w:jc w:val="both"/>
    </w:pPr>
  </w:style>
  <w:style w:type="paragraph" w:customStyle="1" w:styleId="ShapkaDocumentu">
    <w:name w:val="Shapka Documentu"/>
    <w:basedOn w:val="NormalText"/>
    <w:pPr>
      <w:keepNext/>
      <w:keepLines/>
      <w:spacing w:after="240"/>
      <w:ind w:left="3969" w:firstLine="0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2973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9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39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3827</Words>
  <Characters>2182</Characters>
  <Application>Microsoft Office Word</Application>
  <DocSecurity>0</DocSecurity>
  <Lines>18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Вишнівська Тетяна Іванівна</cp:lastModifiedBy>
  <cp:revision>7</cp:revision>
  <cp:lastPrinted>2024-09-04T11:30:00Z</cp:lastPrinted>
  <dcterms:created xsi:type="dcterms:W3CDTF">2024-09-05T12:04:00Z</dcterms:created>
  <dcterms:modified xsi:type="dcterms:W3CDTF">2024-09-06T10:01:00Z</dcterms:modified>
</cp:coreProperties>
</file>