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051B" w:rsidRDefault="00DB051B" w:rsidP="00DB051B">
      <w:pPr>
        <w:spacing w:before="240"/>
        <w:ind w:left="5954"/>
        <w:jc w:val="center"/>
        <w:rPr>
          <w:rFonts w:ascii="Times New Roman" w:hAnsi="Times New Roman"/>
          <w:sz w:val="28"/>
          <w:szCs w:val="28"/>
          <w:lang w:eastAsia="uk-UA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  <w:lang w:eastAsia="uk-UA"/>
        </w:rPr>
        <w:t>Додаток 3</w:t>
      </w:r>
      <w:r>
        <w:rPr>
          <w:rFonts w:ascii="Times New Roman" w:hAnsi="Times New Roman"/>
          <w:sz w:val="28"/>
          <w:szCs w:val="28"/>
          <w:lang w:eastAsia="uk-UA"/>
        </w:rPr>
        <w:br/>
        <w:t>до Порядку</w:t>
      </w:r>
    </w:p>
    <w:p w:rsidR="00DB051B" w:rsidRDefault="00DB051B" w:rsidP="00DB051B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КАЛЬКУЛЯЦІЯ </w:t>
      </w:r>
      <w:r>
        <w:rPr>
          <w:rFonts w:ascii="Times New Roman" w:hAnsi="Times New Roman"/>
          <w:sz w:val="28"/>
          <w:szCs w:val="28"/>
          <w:lang w:eastAsia="uk-UA"/>
        </w:rPr>
        <w:br/>
        <w:t xml:space="preserve">собівартості техніки і обладнання із зазначенням митної вартості </w:t>
      </w:r>
      <w:r>
        <w:rPr>
          <w:rFonts w:ascii="Times New Roman" w:hAnsi="Times New Roman"/>
          <w:sz w:val="28"/>
          <w:szCs w:val="28"/>
          <w:lang w:eastAsia="uk-UA"/>
        </w:rPr>
        <w:br/>
        <w:t>імпортних компонентів (імпортованих виробником та/або придбаних у постачальників, які є резидентами України)</w:t>
      </w:r>
    </w:p>
    <w:p w:rsidR="00DB051B" w:rsidRDefault="00DB051B" w:rsidP="00DB051B">
      <w:pPr>
        <w:tabs>
          <w:tab w:val="left" w:pos="9071"/>
        </w:tabs>
        <w:ind w:firstLine="567"/>
        <w:jc w:val="both"/>
        <w:rPr>
          <w:rFonts w:ascii="Times New Roman" w:hAnsi="Times New Roman"/>
          <w:sz w:val="28"/>
          <w:szCs w:val="28"/>
          <w:u w:val="single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Найменування техніки і обладнання </w:t>
      </w:r>
      <w:r>
        <w:rPr>
          <w:rFonts w:ascii="Times New Roman" w:hAnsi="Times New Roman"/>
          <w:sz w:val="28"/>
          <w:szCs w:val="28"/>
          <w:u w:val="single"/>
          <w:lang w:eastAsia="uk-UA"/>
        </w:rPr>
        <w:tab/>
      </w:r>
    </w:p>
    <w:p w:rsidR="00DB051B" w:rsidRDefault="00DB051B" w:rsidP="00DB051B">
      <w:pPr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________________________________________________________________</w:t>
      </w:r>
    </w:p>
    <w:p w:rsidR="00DB051B" w:rsidRDefault="00DB051B" w:rsidP="00DB051B">
      <w:pPr>
        <w:ind w:firstLine="567"/>
        <w:jc w:val="center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(станом на ___.___.________ р.)</w:t>
      </w:r>
    </w:p>
    <w:p w:rsidR="00DB051B" w:rsidRDefault="00DB051B" w:rsidP="00DB051B">
      <w:pPr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</w:p>
    <w:tbl>
      <w:tblPr>
        <w:tblW w:w="9207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134"/>
        <w:gridCol w:w="6771"/>
        <w:gridCol w:w="1302"/>
      </w:tblGrid>
      <w:tr w:rsidR="00DB051B" w:rsidTr="00F300D3">
        <w:trPr>
          <w:tblHeader/>
        </w:trPr>
        <w:tc>
          <w:tcPr>
            <w:tcW w:w="1134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Номер рядка</w:t>
            </w:r>
          </w:p>
        </w:tc>
        <w:tc>
          <w:tcPr>
            <w:tcW w:w="67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Найменування статей калькуляції</w:t>
            </w:r>
          </w:p>
        </w:tc>
        <w:tc>
          <w:tcPr>
            <w:tcW w:w="1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Сума**, гривень</w:t>
            </w:r>
          </w:p>
        </w:tc>
      </w:tr>
      <w:tr w:rsidR="00DB051B" w:rsidTr="00F300D3">
        <w:tc>
          <w:tcPr>
            <w:tcW w:w="1134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677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 xml:space="preserve">Сировина, матеріали, комплектувальні вироби, покупні напівфабрикати </w:t>
            </w:r>
          </w:p>
        </w:tc>
        <w:tc>
          <w:tcPr>
            <w:tcW w:w="1302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з них: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вітчизняного виробництва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 xml:space="preserve">імпортні 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 xml:space="preserve">комплектувальні вироби, сировина і матеріали, придбані за прямими контрактами (МВ) 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комплектувальні вироби, сировина і матеріали, придбані через постачальників-резидентів (ІВ)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2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Паливо та енергія для технологічних цілей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3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Заробітна плата основна та додаткова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4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Нарахування єдиного внеску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5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Витрати на утримання та експлуатацію устаткування (у тому числі амортизація)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6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Загальні витрати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7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Виробнича собівартість (рядок 1 + рядок 2 + рядок 3 + рядок 4 + рядок 5 + рядок 6)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8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Адміністративні витрати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9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Витрати на збут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10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Інші операційні витрати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11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Повна собівартість (С) (рядок 7 + рядок 8 + рядок 9 + рядок 10)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12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Прибуток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lastRenderedPageBreak/>
              <w:t>13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Податок на додану вартість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  <w:tr w:rsidR="00DB051B" w:rsidTr="00F300D3">
        <w:tc>
          <w:tcPr>
            <w:tcW w:w="113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jc w:val="center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14</w:t>
            </w:r>
          </w:p>
        </w:tc>
        <w:tc>
          <w:tcPr>
            <w:tcW w:w="677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spacing w:before="120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 w:cs="Calibri"/>
                <w:sz w:val="28"/>
                <w:szCs w:val="28"/>
                <w:lang w:eastAsia="uk-UA"/>
              </w:rPr>
              <w:t>Відпускна (орієнтовна) ціна (рядок 11 + рядок 12 + рядок 13)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spacing w:before="120"/>
              <w:jc w:val="both"/>
              <w:rPr>
                <w:rFonts w:ascii="Times New Roman" w:hAnsi="Times New Roman" w:cs="Calibri"/>
                <w:sz w:val="28"/>
                <w:szCs w:val="28"/>
                <w:lang w:eastAsia="uk-UA"/>
              </w:rPr>
            </w:pPr>
          </w:p>
        </w:tc>
      </w:tr>
    </w:tbl>
    <w:p w:rsidR="00DB051B" w:rsidRDefault="00DB051B" w:rsidP="00DB051B">
      <w:pPr>
        <w:jc w:val="both"/>
        <w:rPr>
          <w:rFonts w:ascii="Times New Roman" w:hAnsi="Times New Roman"/>
          <w:sz w:val="28"/>
          <w:szCs w:val="28"/>
          <w:lang w:eastAsia="uk-UA"/>
        </w:rPr>
      </w:pPr>
    </w:p>
    <w:p w:rsidR="00DB051B" w:rsidRDefault="00DB051B" w:rsidP="00DB051B">
      <w:pPr>
        <w:jc w:val="both"/>
        <w:rPr>
          <w:rFonts w:ascii="Times New Roman" w:hAnsi="Times New Roman"/>
          <w:sz w:val="28"/>
          <w:szCs w:val="28"/>
          <w:lang w:eastAsia="uk-UA"/>
        </w:rPr>
      </w:pPr>
    </w:p>
    <w:tbl>
      <w:tblPr>
        <w:tblW w:w="9285" w:type="dxa"/>
        <w:jc w:val="center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60"/>
        <w:gridCol w:w="1701"/>
        <w:gridCol w:w="3224"/>
      </w:tblGrid>
      <w:tr w:rsidR="00DB051B" w:rsidTr="00DB051B">
        <w:trPr>
          <w:jc w:val="center"/>
        </w:trPr>
        <w:tc>
          <w:tcPr>
            <w:tcW w:w="4361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ind w:left="-1"/>
              <w:jc w:val="center"/>
              <w:rPr>
                <w:rFonts w:ascii="Times New Roman" w:hAnsi="Times New Roman" w:cs="Calibri"/>
                <w:sz w:val="20"/>
                <w:szCs w:val="24"/>
                <w:lang w:eastAsia="uk-UA"/>
              </w:rPr>
            </w:pPr>
            <w:r>
              <w:rPr>
                <w:rFonts w:ascii="Times New Roman" w:hAnsi="Times New Roman" w:cs="Calibri"/>
                <w:sz w:val="20"/>
                <w:szCs w:val="24"/>
                <w:lang w:eastAsia="uk-UA"/>
              </w:rPr>
              <w:t>(прізвище та ініціали (ініціал) власного імені керівника виробника  техніки і обладнання)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051B" w:rsidRDefault="00DB051B">
            <w:pPr>
              <w:ind w:left="-1"/>
              <w:jc w:val="center"/>
              <w:rPr>
                <w:rFonts w:ascii="Times New Roman" w:hAnsi="Times New Roman" w:cs="Calibri"/>
                <w:sz w:val="20"/>
                <w:szCs w:val="24"/>
                <w:lang w:eastAsia="uk-UA"/>
              </w:rPr>
            </w:pPr>
          </w:p>
        </w:tc>
        <w:tc>
          <w:tcPr>
            <w:tcW w:w="322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051B" w:rsidRDefault="00DB051B">
            <w:pPr>
              <w:ind w:left="-1" w:right="-2"/>
              <w:jc w:val="center"/>
              <w:rPr>
                <w:rFonts w:ascii="Times New Roman" w:hAnsi="Times New Roman" w:cs="Calibri"/>
                <w:sz w:val="20"/>
                <w:szCs w:val="24"/>
                <w:lang w:eastAsia="uk-UA"/>
              </w:rPr>
            </w:pPr>
            <w:r>
              <w:rPr>
                <w:rFonts w:ascii="Times New Roman" w:hAnsi="Times New Roman" w:cs="Calibri"/>
                <w:sz w:val="20"/>
                <w:szCs w:val="24"/>
                <w:lang w:eastAsia="uk-UA"/>
              </w:rPr>
              <w:t>(підпис)</w:t>
            </w:r>
          </w:p>
        </w:tc>
      </w:tr>
    </w:tbl>
    <w:p w:rsidR="00DB051B" w:rsidRDefault="00DB051B" w:rsidP="00DB051B">
      <w:pPr>
        <w:ind w:firstLine="450"/>
        <w:jc w:val="both"/>
        <w:rPr>
          <w:rFonts w:ascii="Times New Roman" w:hAnsi="Times New Roman"/>
          <w:sz w:val="20"/>
          <w:lang w:eastAsia="uk-UA"/>
        </w:rPr>
      </w:pPr>
    </w:p>
    <w:p w:rsidR="00DB051B" w:rsidRDefault="00DB051B" w:rsidP="00DB051B">
      <w:pPr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eastAsia="uk-UA"/>
        </w:rPr>
        <w:t>___________</w:t>
      </w:r>
      <w:r>
        <w:rPr>
          <w:rFonts w:ascii="Times New Roman" w:hAnsi="Times New Roman"/>
          <w:sz w:val="24"/>
          <w:szCs w:val="24"/>
          <w:lang w:eastAsia="uk-UA"/>
        </w:rPr>
        <w:br/>
      </w:r>
      <w:r w:rsidRPr="00F300D3">
        <w:rPr>
          <w:rFonts w:ascii="Times New Roman" w:hAnsi="Times New Roman"/>
          <w:sz w:val="22"/>
          <w:szCs w:val="22"/>
          <w:lang w:eastAsia="uk-UA"/>
        </w:rPr>
        <w:t>** Сума заокруглюється до гривні.”.</w:t>
      </w:r>
    </w:p>
    <w:p w:rsidR="0074261D" w:rsidRPr="00DB051B" w:rsidRDefault="0074261D" w:rsidP="00DB051B">
      <w:pPr>
        <w:keepNext/>
        <w:spacing w:before="480"/>
        <w:jc w:val="center"/>
        <w:outlineLvl w:val="2"/>
        <w:rPr>
          <w:rFonts w:ascii="Times New Roman" w:hAnsi="Times New Roman"/>
          <w:sz w:val="28"/>
          <w:szCs w:val="28"/>
        </w:rPr>
      </w:pPr>
    </w:p>
    <w:sectPr w:rsidR="0074261D" w:rsidRPr="00DB051B">
      <w:headerReference w:type="even" r:id="rId6"/>
      <w:headerReference w:type="default" r:id="rId7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64E5" w:rsidRDefault="008764E5">
      <w:r>
        <w:separator/>
      </w:r>
    </w:p>
  </w:endnote>
  <w:endnote w:type="continuationSeparator" w:id="0">
    <w:p w:rsidR="008764E5" w:rsidRDefault="00876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64E5" w:rsidRDefault="008764E5">
      <w:r>
        <w:separator/>
      </w:r>
    </w:p>
  </w:footnote>
  <w:footnote w:type="continuationSeparator" w:id="0">
    <w:p w:rsidR="008764E5" w:rsidRDefault="008764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E91EAA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E91EAA">
      <w:rPr>
        <w:rFonts w:ascii="Times New Roman" w:hAnsi="Times New Roman"/>
        <w:sz w:val="28"/>
        <w:szCs w:val="28"/>
      </w:rPr>
      <w:fldChar w:fldCharType="begin"/>
    </w:r>
    <w:r w:rsidRPr="00E91EAA">
      <w:rPr>
        <w:rFonts w:ascii="Times New Roman" w:hAnsi="Times New Roman"/>
        <w:sz w:val="28"/>
        <w:szCs w:val="28"/>
      </w:rPr>
      <w:instrText xml:space="preserve">PAGE  </w:instrText>
    </w:r>
    <w:r w:rsidRPr="00E91EAA">
      <w:rPr>
        <w:rFonts w:ascii="Times New Roman" w:hAnsi="Times New Roman"/>
        <w:sz w:val="28"/>
        <w:szCs w:val="28"/>
      </w:rPr>
      <w:fldChar w:fldCharType="separate"/>
    </w:r>
    <w:r w:rsidR="002F4C94">
      <w:rPr>
        <w:rFonts w:ascii="Times New Roman" w:hAnsi="Times New Roman"/>
        <w:noProof/>
        <w:sz w:val="28"/>
        <w:szCs w:val="28"/>
      </w:rPr>
      <w:t>2</w:t>
    </w:r>
    <w:r w:rsidRPr="00E91EAA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A72"/>
    <w:rsid w:val="000028E3"/>
    <w:rsid w:val="00011B73"/>
    <w:rsid w:val="00035382"/>
    <w:rsid w:val="00035FC0"/>
    <w:rsid w:val="00054974"/>
    <w:rsid w:val="00080A80"/>
    <w:rsid w:val="00094743"/>
    <w:rsid w:val="000B1D29"/>
    <w:rsid w:val="000C30A2"/>
    <w:rsid w:val="000D3034"/>
    <w:rsid w:val="0011261F"/>
    <w:rsid w:val="001264B5"/>
    <w:rsid w:val="00136095"/>
    <w:rsid w:val="00165F36"/>
    <w:rsid w:val="0019074B"/>
    <w:rsid w:val="00192257"/>
    <w:rsid w:val="001A2676"/>
    <w:rsid w:val="001A5988"/>
    <w:rsid w:val="001A5FC5"/>
    <w:rsid w:val="00204051"/>
    <w:rsid w:val="00210F96"/>
    <w:rsid w:val="00211055"/>
    <w:rsid w:val="00222E2A"/>
    <w:rsid w:val="002273C2"/>
    <w:rsid w:val="00267928"/>
    <w:rsid w:val="002B5061"/>
    <w:rsid w:val="002F4C94"/>
    <w:rsid w:val="003B4516"/>
    <w:rsid w:val="003B4962"/>
    <w:rsid w:val="004071C4"/>
    <w:rsid w:val="0041066C"/>
    <w:rsid w:val="0044458C"/>
    <w:rsid w:val="00455B7F"/>
    <w:rsid w:val="00467140"/>
    <w:rsid w:val="004A463B"/>
    <w:rsid w:val="004C29EB"/>
    <w:rsid w:val="00512E0E"/>
    <w:rsid w:val="00525BBB"/>
    <w:rsid w:val="0055699B"/>
    <w:rsid w:val="00585FA2"/>
    <w:rsid w:val="005B5C57"/>
    <w:rsid w:val="005C29D5"/>
    <w:rsid w:val="005F1C92"/>
    <w:rsid w:val="0063408E"/>
    <w:rsid w:val="00663787"/>
    <w:rsid w:val="006B1DB4"/>
    <w:rsid w:val="006C0432"/>
    <w:rsid w:val="006C5810"/>
    <w:rsid w:val="006D0A6A"/>
    <w:rsid w:val="006E3046"/>
    <w:rsid w:val="00717BD2"/>
    <w:rsid w:val="00737E10"/>
    <w:rsid w:val="0074261D"/>
    <w:rsid w:val="0077090B"/>
    <w:rsid w:val="00785D25"/>
    <w:rsid w:val="007B3279"/>
    <w:rsid w:val="007D7BAD"/>
    <w:rsid w:val="007E0369"/>
    <w:rsid w:val="007E10A0"/>
    <w:rsid w:val="007E6F19"/>
    <w:rsid w:val="00802E3B"/>
    <w:rsid w:val="00813211"/>
    <w:rsid w:val="008160B4"/>
    <w:rsid w:val="008227DB"/>
    <w:rsid w:val="00833053"/>
    <w:rsid w:val="00856EF8"/>
    <w:rsid w:val="00857370"/>
    <w:rsid w:val="0086147A"/>
    <w:rsid w:val="008764E5"/>
    <w:rsid w:val="00883853"/>
    <w:rsid w:val="008B41D8"/>
    <w:rsid w:val="008D0BA7"/>
    <w:rsid w:val="008D3B57"/>
    <w:rsid w:val="009175E2"/>
    <w:rsid w:val="00923089"/>
    <w:rsid w:val="00934D92"/>
    <w:rsid w:val="00966631"/>
    <w:rsid w:val="00977857"/>
    <w:rsid w:val="00992C7B"/>
    <w:rsid w:val="009F3D25"/>
    <w:rsid w:val="00A21311"/>
    <w:rsid w:val="00A5125E"/>
    <w:rsid w:val="00A6213B"/>
    <w:rsid w:val="00A73D78"/>
    <w:rsid w:val="00A74BCA"/>
    <w:rsid w:val="00A81722"/>
    <w:rsid w:val="00BA1A69"/>
    <w:rsid w:val="00BA2DA0"/>
    <w:rsid w:val="00BC22A0"/>
    <w:rsid w:val="00BC64D4"/>
    <w:rsid w:val="00BE1BB4"/>
    <w:rsid w:val="00C23255"/>
    <w:rsid w:val="00C41E74"/>
    <w:rsid w:val="00C53B21"/>
    <w:rsid w:val="00C61071"/>
    <w:rsid w:val="00C74754"/>
    <w:rsid w:val="00C90BEB"/>
    <w:rsid w:val="00CB7D87"/>
    <w:rsid w:val="00CC373A"/>
    <w:rsid w:val="00CD4457"/>
    <w:rsid w:val="00CD65F5"/>
    <w:rsid w:val="00CF3440"/>
    <w:rsid w:val="00D55B95"/>
    <w:rsid w:val="00D5701D"/>
    <w:rsid w:val="00D62814"/>
    <w:rsid w:val="00D719C0"/>
    <w:rsid w:val="00D7515D"/>
    <w:rsid w:val="00DA764A"/>
    <w:rsid w:val="00DA7EB0"/>
    <w:rsid w:val="00DB051B"/>
    <w:rsid w:val="00DB06EF"/>
    <w:rsid w:val="00DB3D13"/>
    <w:rsid w:val="00DB448E"/>
    <w:rsid w:val="00DC64C3"/>
    <w:rsid w:val="00DF6DF9"/>
    <w:rsid w:val="00E14E67"/>
    <w:rsid w:val="00E176A0"/>
    <w:rsid w:val="00E340F4"/>
    <w:rsid w:val="00E50002"/>
    <w:rsid w:val="00E64ECA"/>
    <w:rsid w:val="00E74B52"/>
    <w:rsid w:val="00E90E38"/>
    <w:rsid w:val="00E91EAA"/>
    <w:rsid w:val="00EB564E"/>
    <w:rsid w:val="00EE1C8F"/>
    <w:rsid w:val="00F300D3"/>
    <w:rsid w:val="00F345F2"/>
    <w:rsid w:val="00F45AC3"/>
    <w:rsid w:val="00F823FE"/>
    <w:rsid w:val="00FA618A"/>
    <w:rsid w:val="00FA6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D4D8A2"/>
  <w15:chartTrackingRefBased/>
  <w15:docId w15:val="{E301FBA7-ADD9-490E-9A68-8D57F6E86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styleId="ad">
    <w:name w:val="Hyperlink"/>
    <w:uiPriority w:val="99"/>
    <w:unhideWhenUsed/>
    <w:rsid w:val="00E176A0"/>
    <w:rPr>
      <w:color w:val="0000FF"/>
      <w:u w:val="single"/>
    </w:rPr>
  </w:style>
  <w:style w:type="character" w:customStyle="1" w:styleId="30">
    <w:name w:val="Заголовок 3 Знак"/>
    <w:link w:val="3"/>
    <w:rsid w:val="00C41E74"/>
    <w:rPr>
      <w:rFonts w:ascii="Antiqua" w:hAnsi="Antiqua"/>
      <w:b/>
      <w:i/>
      <w:sz w:val="26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37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909</Words>
  <Characters>519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/>
  <cp:lastModifiedBy>RePack by Diakov</cp:lastModifiedBy>
  <cp:revision>2</cp:revision>
  <cp:lastPrinted>2024-09-30T16:05:00Z</cp:lastPrinted>
  <dcterms:created xsi:type="dcterms:W3CDTF">2024-10-02T09:16:00Z</dcterms:created>
  <dcterms:modified xsi:type="dcterms:W3CDTF">2024-10-02T09:16:00Z</dcterms:modified>
</cp:coreProperties>
</file>