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429" w:type="dxa"/>
        <w:tblInd w:w="5211" w:type="dxa"/>
        <w:tblLook w:val="04A0" w:firstRow="1" w:lastRow="0" w:firstColumn="1" w:lastColumn="0" w:noHBand="0" w:noVBand="1"/>
      </w:tblPr>
      <w:tblGrid>
        <w:gridCol w:w="2977"/>
        <w:gridCol w:w="1452"/>
      </w:tblGrid>
      <w:tr w:rsidR="004168C6" w:rsidRPr="00D60F3C" w:rsidTr="00563C32">
        <w:trPr>
          <w:trHeight w:val="636"/>
        </w:trPr>
        <w:tc>
          <w:tcPr>
            <w:tcW w:w="2977" w:type="dxa"/>
            <w:tcBorders>
              <w:right w:val="single" w:sz="4" w:space="0" w:color="auto"/>
            </w:tcBorders>
            <w:shd w:val="clear" w:color="auto" w:fill="auto"/>
          </w:tcPr>
          <w:p w:rsidR="004168C6" w:rsidRPr="00D60F3C" w:rsidRDefault="004168C6" w:rsidP="001E7C89">
            <w:pPr>
              <w:pStyle w:val="ae"/>
              <w:shd w:val="clear" w:color="auto" w:fill="FFFFFF"/>
              <w:spacing w:before="0" w:after="0"/>
              <w:ind w:right="-527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  <w:r w:rsidRPr="00D60F3C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t xml:space="preserve">Додаток 10 </w:t>
            </w:r>
            <w:r w:rsidRPr="00D60F3C"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  <w:br/>
              <w:t>до Порядку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68C6" w:rsidRPr="00D60F3C" w:rsidRDefault="004168C6" w:rsidP="001E7C89">
            <w:pPr>
              <w:pStyle w:val="ae"/>
              <w:shd w:val="clear" w:color="auto" w:fill="FFFFFF"/>
              <w:rPr>
                <w:rFonts w:ascii="Times New Roman" w:hAnsi="Times New Roman"/>
                <w:b w:val="0"/>
                <w:noProof/>
                <w:sz w:val="28"/>
                <w:szCs w:val="28"/>
                <w:lang w:val="en-AU" w:eastAsia="uk-UA"/>
              </w:rPr>
            </w:pPr>
          </w:p>
        </w:tc>
      </w:tr>
    </w:tbl>
    <w:p w:rsidR="007877B1" w:rsidRPr="00D60F3C" w:rsidRDefault="007877B1" w:rsidP="00DF5706">
      <w:pPr>
        <w:pStyle w:val="ae"/>
        <w:shd w:val="clear" w:color="auto" w:fill="FFFFFF"/>
        <w:spacing w:before="360"/>
        <w:rPr>
          <w:rFonts w:ascii="Times New Roman" w:hAnsi="Times New Roman"/>
          <w:bCs/>
          <w:noProof/>
          <w:sz w:val="28"/>
          <w:szCs w:val="28"/>
          <w:lang w:val="en-AU" w:eastAsia="uk-UA"/>
        </w:rPr>
      </w:pPr>
      <w:r w:rsidRPr="00D60F3C">
        <w:rPr>
          <w:rFonts w:ascii="Times New Roman" w:hAnsi="Times New Roman"/>
          <w:bCs/>
          <w:noProof/>
          <w:sz w:val="28"/>
          <w:szCs w:val="28"/>
          <w:lang w:val="en-AU" w:eastAsia="uk-UA"/>
        </w:rPr>
        <w:t xml:space="preserve">СТАВКИ </w:t>
      </w:r>
      <w:r w:rsidRPr="00D60F3C">
        <w:rPr>
          <w:rFonts w:ascii="Times New Roman" w:hAnsi="Times New Roman"/>
          <w:bCs/>
          <w:noProof/>
          <w:sz w:val="28"/>
          <w:szCs w:val="28"/>
          <w:lang w:val="en-AU" w:eastAsia="uk-UA"/>
        </w:rPr>
        <w:br/>
        <w:t xml:space="preserve">єдиного податку для </w:t>
      </w:r>
      <w:bookmarkStart w:id="0" w:name="_GoBack"/>
      <w:bookmarkEnd w:id="0"/>
      <w:r w:rsidRPr="00D60F3C">
        <w:rPr>
          <w:rFonts w:ascii="Times New Roman" w:hAnsi="Times New Roman"/>
          <w:bCs/>
          <w:noProof/>
          <w:sz w:val="28"/>
          <w:szCs w:val="28"/>
          <w:lang w:val="en-AU" w:eastAsia="uk-UA"/>
        </w:rPr>
        <w:t>платників єдиного податку другої групи</w:t>
      </w:r>
    </w:p>
    <w:tbl>
      <w:tblPr>
        <w:tblW w:w="4268" w:type="dxa"/>
        <w:tblInd w:w="93" w:type="dxa"/>
        <w:tblLook w:val="04A0" w:firstRow="1" w:lastRow="0" w:firstColumn="1" w:lastColumn="0" w:noHBand="0" w:noVBand="1"/>
      </w:tblPr>
      <w:tblGrid>
        <w:gridCol w:w="2283"/>
        <w:gridCol w:w="1985"/>
      </w:tblGrid>
      <w:tr w:rsidR="007877B1" w:rsidRPr="00D60F3C" w:rsidTr="007877B1">
        <w:trPr>
          <w:trHeight w:val="375"/>
        </w:trPr>
        <w:tc>
          <w:tcPr>
            <w:tcW w:w="2283" w:type="dxa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Код бюджету</w:t>
            </w:r>
            <w:r w:rsidRPr="00D60F3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AU" w:eastAsia="uk-UA"/>
              </w:rPr>
            </w:pPr>
            <w:r w:rsidRPr="00D60F3C">
              <w:rPr>
                <w:rFonts w:ascii="Times New Roman" w:hAnsi="Times New Roman"/>
                <w:b/>
                <w:bCs/>
                <w:noProof/>
                <w:sz w:val="28"/>
                <w:szCs w:val="28"/>
                <w:lang w:val="en-AU" w:eastAsia="uk-UA"/>
              </w:rPr>
              <w:t> </w:t>
            </w:r>
          </w:p>
        </w:tc>
      </w:tr>
    </w:tbl>
    <w:p w:rsidR="007877B1" w:rsidRPr="00D60F3C" w:rsidRDefault="007877B1" w:rsidP="001E7C89">
      <w:pPr>
        <w:shd w:val="clear" w:color="auto" w:fill="FFFFFF"/>
        <w:jc w:val="center"/>
        <w:rPr>
          <w:rFonts w:ascii="Times New Roman" w:hAnsi="Times New Roman"/>
          <w:b/>
          <w:bCs/>
          <w:noProof/>
          <w:sz w:val="24"/>
          <w:szCs w:val="24"/>
          <w:lang w:val="en-AU" w:eastAsia="uk-UA"/>
        </w:rPr>
      </w:pPr>
    </w:p>
    <w:tbl>
      <w:tblPr>
        <w:tblW w:w="52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0"/>
        <w:gridCol w:w="704"/>
        <w:gridCol w:w="1022"/>
        <w:gridCol w:w="905"/>
        <w:gridCol w:w="1175"/>
        <w:gridCol w:w="1361"/>
        <w:gridCol w:w="1027"/>
        <w:gridCol w:w="1299"/>
        <w:gridCol w:w="1322"/>
      </w:tblGrid>
      <w:tr w:rsidR="00974270" w:rsidRPr="00D60F3C" w:rsidTr="007F2776">
        <w:trPr>
          <w:trHeight w:val="253"/>
        </w:trPr>
        <w:tc>
          <w:tcPr>
            <w:tcW w:w="1791" w:type="pct"/>
            <w:gridSpan w:val="4"/>
            <w:vMerge w:val="restart"/>
            <w:shd w:val="clear" w:color="auto" w:fill="FFFFFF"/>
            <w:vAlign w:val="center"/>
            <w:hideMark/>
          </w:tcPr>
          <w:p w:rsidR="000E312F" w:rsidRPr="00D60F3C" w:rsidRDefault="000E312F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Рішення</w:t>
            </w: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1849" w:type="pct"/>
            <w:gridSpan w:val="3"/>
            <w:vMerge w:val="restart"/>
            <w:shd w:val="clear" w:color="auto" w:fill="FFFFFF"/>
            <w:vAlign w:val="center"/>
            <w:hideMark/>
          </w:tcPr>
          <w:p w:rsidR="000E312F" w:rsidRPr="00D60F3C" w:rsidRDefault="000E312F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Орган місцевого самоврядування, що прийняв рішення</w:t>
            </w: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3</w:t>
            </w:r>
          </w:p>
        </w:tc>
        <w:tc>
          <w:tcPr>
            <w:tcW w:w="1360" w:type="pct"/>
            <w:gridSpan w:val="2"/>
            <w:vMerge w:val="restart"/>
            <w:shd w:val="clear" w:color="auto" w:fill="FFFFFF"/>
            <w:vAlign w:val="center"/>
            <w:hideMark/>
          </w:tcPr>
          <w:p w:rsidR="000E312F" w:rsidRPr="00D60F3C" w:rsidRDefault="000E312F" w:rsidP="001E7C89">
            <w:pPr>
              <w:widowControl w:val="0"/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Адміністративно-територіальні одиниці, для яких встановлені ставки</w:t>
            </w:r>
          </w:p>
        </w:tc>
      </w:tr>
      <w:tr w:rsidR="00974270" w:rsidRPr="00D60F3C" w:rsidTr="007F2776">
        <w:trPr>
          <w:trHeight w:val="312"/>
        </w:trPr>
        <w:tc>
          <w:tcPr>
            <w:tcW w:w="0" w:type="auto"/>
            <w:gridSpan w:val="4"/>
            <w:vMerge/>
            <w:shd w:val="clear" w:color="auto" w:fill="FFFFFF"/>
            <w:vAlign w:val="center"/>
            <w:hideMark/>
          </w:tcPr>
          <w:p w:rsidR="000E312F" w:rsidRPr="00D60F3C" w:rsidRDefault="000E312F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849" w:type="pct"/>
            <w:gridSpan w:val="3"/>
            <w:vMerge/>
            <w:shd w:val="clear" w:color="auto" w:fill="FFFFFF"/>
            <w:vAlign w:val="center"/>
            <w:hideMark/>
          </w:tcPr>
          <w:p w:rsidR="000E312F" w:rsidRPr="00D60F3C" w:rsidRDefault="000E312F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  <w:tc>
          <w:tcPr>
            <w:tcW w:w="1360" w:type="pct"/>
            <w:gridSpan w:val="2"/>
            <w:vMerge/>
            <w:shd w:val="clear" w:color="auto" w:fill="FFFFFF"/>
            <w:vAlign w:val="center"/>
            <w:hideMark/>
          </w:tcPr>
          <w:p w:rsidR="000E312F" w:rsidRPr="00D60F3C" w:rsidRDefault="000E312F" w:rsidP="001E7C89">
            <w:pPr>
              <w:shd w:val="clear" w:color="auto" w:fill="FFFFFF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</w:p>
        </w:tc>
      </w:tr>
      <w:tr w:rsidR="003D41E3" w:rsidRPr="00D60F3C" w:rsidTr="007F2776">
        <w:trPr>
          <w:trHeight w:val="20"/>
        </w:trPr>
        <w:tc>
          <w:tcPr>
            <w:tcW w:w="426" w:type="pct"/>
            <w:shd w:val="clear" w:color="auto" w:fill="FFFFFF"/>
            <w:noWrap/>
            <w:vAlign w:val="center"/>
            <w:hideMark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номер</w:t>
            </w:r>
          </w:p>
        </w:tc>
        <w:tc>
          <w:tcPr>
            <w:tcW w:w="365" w:type="pct"/>
            <w:shd w:val="clear" w:color="auto" w:fill="FFFFFF"/>
            <w:noWrap/>
            <w:vAlign w:val="center"/>
            <w:hideMark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дата </w:t>
            </w:r>
          </w:p>
        </w:tc>
        <w:tc>
          <w:tcPr>
            <w:tcW w:w="530" w:type="pct"/>
            <w:shd w:val="clear" w:color="auto" w:fill="FFFFFF"/>
            <w:vAlign w:val="center"/>
            <w:hideMark/>
          </w:tcPr>
          <w:p w:rsidR="000E312F" w:rsidRPr="00D60F3C" w:rsidRDefault="000E312F" w:rsidP="00C36385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 набрання чинності</w:t>
            </w: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470" w:type="pct"/>
            <w:shd w:val="clear" w:color="auto" w:fill="FFFFFF"/>
            <w:vAlign w:val="center"/>
            <w:hideMark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дата, з якої застосо-вуються ставки</w:t>
            </w: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 xml:space="preserve">2 </w:t>
            </w:r>
          </w:p>
        </w:tc>
        <w:tc>
          <w:tcPr>
            <w:tcW w:w="610" w:type="pct"/>
            <w:shd w:val="clear" w:color="auto" w:fill="FFFFFF"/>
            <w:vAlign w:val="center"/>
            <w:hideMark/>
          </w:tcPr>
          <w:p w:rsidR="000E312F" w:rsidRPr="00D60F3C" w:rsidRDefault="003D41E3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</w:t>
            </w:r>
            <w:r w:rsidR="000E312F"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од</w:t>
            </w: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 xml:space="preserve">згідно </w:t>
            </w: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>з</w:t>
            </w:r>
            <w:r w:rsidR="000E312F"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КАТОТТГ                       </w:t>
            </w:r>
          </w:p>
        </w:tc>
        <w:tc>
          <w:tcPr>
            <w:tcW w:w="706" w:type="pct"/>
            <w:shd w:val="clear" w:color="auto" w:fill="FFFFFF"/>
            <w:noWrap/>
            <w:vAlign w:val="center"/>
            <w:hideMark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назва            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код </w:t>
            </w:r>
            <w:r w:rsidR="003D41E3"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згідно з ЄДРПОУ</w:t>
            </w:r>
          </w:p>
        </w:tc>
        <w:tc>
          <w:tcPr>
            <w:tcW w:w="674" w:type="pct"/>
            <w:shd w:val="clear" w:color="auto" w:fill="FFFFFF"/>
            <w:noWrap/>
            <w:vAlign w:val="center"/>
            <w:hideMark/>
          </w:tcPr>
          <w:p w:rsidR="000E312F" w:rsidRPr="00D60F3C" w:rsidRDefault="003D41E3" w:rsidP="003D41E3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</w:t>
            </w:r>
            <w:r w:rsidR="000E312F"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од</w:t>
            </w: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 xml:space="preserve"> </w:t>
            </w: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  <w:t xml:space="preserve">згідно з </w:t>
            </w: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br/>
            </w:r>
            <w:r w:rsidR="000E312F"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КАТОТТГ</w:t>
            </w:r>
            <w:r w:rsidR="000E312F"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686" w:type="pct"/>
            <w:shd w:val="clear" w:color="auto" w:fill="FFFFFF"/>
            <w:noWrap/>
            <w:vAlign w:val="center"/>
            <w:hideMark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назва</w:t>
            </w:r>
          </w:p>
        </w:tc>
      </w:tr>
      <w:tr w:rsidR="003D41E3" w:rsidRPr="00D60F3C" w:rsidTr="007F2776">
        <w:trPr>
          <w:trHeight w:val="20"/>
        </w:trPr>
        <w:tc>
          <w:tcPr>
            <w:tcW w:w="426" w:type="pct"/>
            <w:shd w:val="clear" w:color="auto" w:fill="FFFFFF"/>
            <w:noWrap/>
            <w:vAlign w:val="center"/>
            <w:hideMark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1</w:t>
            </w:r>
          </w:p>
        </w:tc>
        <w:tc>
          <w:tcPr>
            <w:tcW w:w="365" w:type="pct"/>
            <w:shd w:val="clear" w:color="auto" w:fill="FFFFFF"/>
            <w:noWrap/>
            <w:vAlign w:val="center"/>
            <w:hideMark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2</w:t>
            </w:r>
          </w:p>
        </w:tc>
        <w:tc>
          <w:tcPr>
            <w:tcW w:w="530" w:type="pct"/>
            <w:shd w:val="clear" w:color="auto" w:fill="FFFFFF"/>
            <w:vAlign w:val="center"/>
            <w:hideMark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3</w:t>
            </w:r>
          </w:p>
        </w:tc>
        <w:tc>
          <w:tcPr>
            <w:tcW w:w="470" w:type="pct"/>
            <w:shd w:val="clear" w:color="auto" w:fill="FFFFFF"/>
            <w:vAlign w:val="center"/>
            <w:hideMark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4</w:t>
            </w:r>
          </w:p>
        </w:tc>
        <w:tc>
          <w:tcPr>
            <w:tcW w:w="610" w:type="pct"/>
            <w:shd w:val="clear" w:color="auto" w:fill="FFFFFF"/>
            <w:noWrap/>
            <w:vAlign w:val="center"/>
            <w:hideMark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5</w:t>
            </w:r>
          </w:p>
        </w:tc>
        <w:tc>
          <w:tcPr>
            <w:tcW w:w="706" w:type="pct"/>
            <w:shd w:val="clear" w:color="auto" w:fill="FFFFFF"/>
            <w:noWrap/>
            <w:vAlign w:val="center"/>
            <w:hideMark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6</w:t>
            </w:r>
          </w:p>
        </w:tc>
        <w:tc>
          <w:tcPr>
            <w:tcW w:w="533" w:type="pct"/>
            <w:shd w:val="clear" w:color="auto" w:fill="FFFFFF"/>
            <w:vAlign w:val="center"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7</w:t>
            </w:r>
          </w:p>
        </w:tc>
        <w:tc>
          <w:tcPr>
            <w:tcW w:w="674" w:type="pct"/>
            <w:shd w:val="clear" w:color="auto" w:fill="FFFFFF"/>
            <w:noWrap/>
            <w:vAlign w:val="center"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8</w:t>
            </w:r>
          </w:p>
        </w:tc>
        <w:tc>
          <w:tcPr>
            <w:tcW w:w="686" w:type="pct"/>
            <w:shd w:val="clear" w:color="auto" w:fill="FFFFFF"/>
            <w:noWrap/>
            <w:vAlign w:val="center"/>
          </w:tcPr>
          <w:p w:rsidR="000E312F" w:rsidRPr="00D60F3C" w:rsidRDefault="000E312F" w:rsidP="001E7C89">
            <w:pPr>
              <w:shd w:val="clear" w:color="auto" w:fill="FFFFFF"/>
              <w:ind w:left="-57" w:right="-57"/>
              <w:jc w:val="center"/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pacing w:val="-4"/>
                <w:sz w:val="22"/>
                <w:szCs w:val="22"/>
                <w:lang w:val="en-AU" w:eastAsia="uk-UA"/>
              </w:rPr>
              <w:t>9</w:t>
            </w:r>
          </w:p>
        </w:tc>
      </w:tr>
    </w:tbl>
    <w:p w:rsidR="000E312F" w:rsidRPr="00D60F3C" w:rsidRDefault="000E312F" w:rsidP="001E7C89">
      <w:pPr>
        <w:shd w:val="clear" w:color="auto" w:fill="FFFFFF"/>
        <w:jc w:val="center"/>
        <w:rPr>
          <w:rFonts w:ascii="Times New Roman" w:hAnsi="Times New Roman"/>
          <w:b/>
          <w:bCs/>
          <w:noProof/>
          <w:sz w:val="24"/>
          <w:szCs w:val="24"/>
          <w:lang w:val="en-AU" w:eastAsia="uk-UA"/>
        </w:rPr>
      </w:pPr>
    </w:p>
    <w:p w:rsidR="000E312F" w:rsidRPr="00D60F3C" w:rsidRDefault="000E312F" w:rsidP="001E7C89">
      <w:pPr>
        <w:shd w:val="clear" w:color="auto" w:fill="FFFFFF"/>
        <w:jc w:val="center"/>
        <w:rPr>
          <w:rFonts w:ascii="Times New Roman" w:hAnsi="Times New Roman"/>
          <w:b/>
          <w:bCs/>
          <w:noProof/>
          <w:sz w:val="24"/>
          <w:szCs w:val="24"/>
          <w:lang w:val="en-AU" w:eastAsia="uk-UA"/>
        </w:rPr>
      </w:pPr>
    </w:p>
    <w:tbl>
      <w:tblPr>
        <w:tblW w:w="5218" w:type="pct"/>
        <w:tblLook w:val="04A0" w:firstRow="1" w:lastRow="0" w:firstColumn="1" w:lastColumn="0" w:noHBand="0" w:noVBand="1"/>
      </w:tblPr>
      <w:tblGrid>
        <w:gridCol w:w="2360"/>
        <w:gridCol w:w="3243"/>
        <w:gridCol w:w="1833"/>
        <w:gridCol w:w="2199"/>
      </w:tblGrid>
      <w:tr w:rsidR="00974270" w:rsidRPr="00D60F3C" w:rsidTr="007F2776">
        <w:trPr>
          <w:trHeight w:val="20"/>
        </w:trPr>
        <w:tc>
          <w:tcPr>
            <w:tcW w:w="29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Вид </w:t>
            </w:r>
            <w:r w:rsidR="00342D2B"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економічної </w:t>
            </w: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діяльності </w:t>
            </w:r>
            <w:r w:rsidR="00342D2B"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згідно з КВЕД ДК 009:2010 </w:t>
            </w:r>
            <w:r w:rsidR="00C36385"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(наказ Державного комітету з питань </w:t>
            </w:r>
            <w:r w:rsidR="00342D2B"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технічного регулювання та споживчої політики </w:t>
            </w:r>
            <w:r w:rsidR="00C36385"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від 11 жовтня 2010 р. № 457)</w:t>
            </w:r>
          </w:p>
        </w:tc>
        <w:tc>
          <w:tcPr>
            <w:tcW w:w="9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60F3C" w:rsidRDefault="007877B1" w:rsidP="00DF5706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Ставка</w:t>
            </w:r>
            <w:r w:rsidR="00DF5706"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єдиного податку, відсотків</w:t>
            </w:r>
          </w:p>
        </w:tc>
        <w:tc>
          <w:tcPr>
            <w:tcW w:w="11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Період застосування ставки</w:t>
            </w:r>
          </w:p>
        </w:tc>
      </w:tr>
      <w:tr w:rsidR="00974270" w:rsidRPr="00D60F3C" w:rsidTr="007F2776">
        <w:trPr>
          <w:trHeight w:val="322"/>
        </w:trPr>
        <w:tc>
          <w:tcPr>
            <w:tcW w:w="122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877B1" w:rsidRPr="00D60F3C" w:rsidRDefault="007877B1" w:rsidP="00C36385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код </w:t>
            </w:r>
            <w:r w:rsidR="004E19C8"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секції або </w:t>
            </w:r>
            <w:r w:rsidR="00C36385"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br/>
            </w: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виду </w:t>
            </w:r>
            <w:r w:rsidR="00342D2B"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економічної </w:t>
            </w: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діяльності</w:t>
            </w:r>
            <w:r w:rsidR="000E312F" w:rsidRPr="00D60F3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168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назва </w:t>
            </w:r>
            <w:r w:rsidR="004E19C8"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секції або </w:t>
            </w: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виду </w:t>
            </w:r>
            <w:r w:rsidR="00342D2B"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економічної </w:t>
            </w: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діяльності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60F3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1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60F3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</w:tr>
      <w:tr w:rsidR="00974270" w:rsidRPr="00D60F3C" w:rsidTr="007F2776">
        <w:trPr>
          <w:trHeight w:val="442"/>
        </w:trPr>
        <w:tc>
          <w:tcPr>
            <w:tcW w:w="122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877B1" w:rsidRPr="00D60F3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6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877B1" w:rsidRPr="00D60F3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60F3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  <w:tc>
          <w:tcPr>
            <w:tcW w:w="11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60F3C" w:rsidRDefault="007877B1" w:rsidP="001E7C89">
            <w:pPr>
              <w:shd w:val="clear" w:color="auto" w:fill="FFFFFF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</w:p>
        </w:tc>
      </w:tr>
      <w:tr w:rsidR="00974270" w:rsidRPr="00D60F3C" w:rsidTr="007F2776">
        <w:trPr>
          <w:trHeight w:val="20"/>
        </w:trPr>
        <w:tc>
          <w:tcPr>
            <w:tcW w:w="12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1</w:t>
            </w:r>
          </w:p>
        </w:tc>
        <w:tc>
          <w:tcPr>
            <w:tcW w:w="16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2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3</w:t>
            </w:r>
          </w:p>
        </w:tc>
        <w:tc>
          <w:tcPr>
            <w:tcW w:w="1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4</w:t>
            </w:r>
          </w:p>
        </w:tc>
      </w:tr>
      <w:tr w:rsidR="00974270" w:rsidRPr="00D60F3C" w:rsidTr="007F2776">
        <w:trPr>
          <w:trHeight w:val="20"/>
        </w:trPr>
        <w:tc>
          <w:tcPr>
            <w:tcW w:w="12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00.00</w:t>
            </w:r>
            <w:r w:rsidR="000E312F" w:rsidRPr="00D60F3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  <w:tc>
          <w:tcPr>
            <w:tcW w:w="16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Всі види </w:t>
            </w:r>
            <w:r w:rsidR="00342D2B"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 xml:space="preserve">економічної </w:t>
            </w: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діяльності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D60F3C" w:rsidTr="007F2776">
        <w:trPr>
          <w:trHeight w:val="20"/>
        </w:trPr>
        <w:tc>
          <w:tcPr>
            <w:tcW w:w="12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6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  <w:tr w:rsidR="00974270" w:rsidRPr="00D60F3C" w:rsidTr="007F2776">
        <w:trPr>
          <w:trHeight w:val="20"/>
        </w:trPr>
        <w:tc>
          <w:tcPr>
            <w:tcW w:w="12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6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  <w:tc>
          <w:tcPr>
            <w:tcW w:w="11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877B1" w:rsidRPr="00D60F3C" w:rsidRDefault="007877B1" w:rsidP="001E7C89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 </w:t>
            </w:r>
          </w:p>
        </w:tc>
      </w:tr>
    </w:tbl>
    <w:p w:rsidR="007877B1" w:rsidRPr="00D60F3C" w:rsidRDefault="007877B1" w:rsidP="001E7C89">
      <w:pPr>
        <w:shd w:val="clear" w:color="auto" w:fill="FFFFFF"/>
        <w:rPr>
          <w:rFonts w:ascii="Times New Roman" w:hAnsi="Times New Roman"/>
          <w:noProof/>
          <w:sz w:val="28"/>
          <w:szCs w:val="28"/>
          <w:lang w:val="en-AU"/>
        </w:rPr>
      </w:pPr>
      <w:r w:rsidRPr="00D60F3C">
        <w:rPr>
          <w:rFonts w:ascii="Times New Roman" w:hAnsi="Times New Roman"/>
          <w:noProof/>
          <w:sz w:val="28"/>
          <w:szCs w:val="28"/>
          <w:lang w:val="en-AU"/>
        </w:rPr>
        <w:t>______</w:t>
      </w:r>
    </w:p>
    <w:p w:rsidR="00933AEE" w:rsidRPr="00D60F3C" w:rsidRDefault="00933AEE" w:rsidP="007F2776">
      <w:pPr>
        <w:shd w:val="clear" w:color="auto" w:fill="FFFFFF"/>
        <w:ind w:left="1036" w:right="-397" w:hanging="1036"/>
        <w:jc w:val="both"/>
        <w:rPr>
          <w:rFonts w:ascii="Times New Roman" w:hAnsi="Times New Roman"/>
          <w:noProof/>
          <w:sz w:val="22"/>
          <w:szCs w:val="22"/>
          <w:lang w:val="en-AU"/>
        </w:rPr>
      </w:pPr>
      <w:r w:rsidRPr="00D60F3C">
        <w:rPr>
          <w:rFonts w:ascii="Times New Roman" w:hAnsi="Times New Roman"/>
          <w:noProof/>
          <w:sz w:val="22"/>
          <w:szCs w:val="22"/>
          <w:lang w:val="en-AU"/>
        </w:rPr>
        <w:t xml:space="preserve">Примітка. КАТОТТГ </w:t>
      </w:r>
      <w:r w:rsidR="007F2776" w:rsidRPr="00D60F3C">
        <w:rPr>
          <w:rFonts w:ascii="Times New Roman" w:hAnsi="Times New Roman"/>
          <w:noProof/>
          <w:sz w:val="22"/>
          <w:szCs w:val="22"/>
          <w:lang w:val="en-AU"/>
        </w:rPr>
        <w:t>-</w:t>
      </w:r>
      <w:r w:rsidRPr="00D60F3C">
        <w:rPr>
          <w:rFonts w:ascii="Times New Roman" w:hAnsi="Times New Roman"/>
          <w:noProof/>
          <w:sz w:val="22"/>
          <w:szCs w:val="22"/>
          <w:lang w:val="en-AU"/>
        </w:rPr>
        <w:t xml:space="preserve"> Кодифікатор адміністративно-територіальних одиниць та територій територіальних громад, затверджений наказом Мінрегіону </w:t>
      </w:r>
      <w:r w:rsidR="00A80034" w:rsidRPr="00D60F3C">
        <w:rPr>
          <w:rFonts w:ascii="Times New Roman" w:hAnsi="Times New Roman"/>
          <w:noProof/>
          <w:sz w:val="22"/>
          <w:szCs w:val="22"/>
          <w:lang w:val="en-AU"/>
        </w:rPr>
        <w:t>від 26 листопада 2020 р. № 290.</w:t>
      </w:r>
    </w:p>
    <w:p w:rsidR="007F2776" w:rsidRPr="00D60F3C" w:rsidRDefault="007F2776" w:rsidP="007F2776">
      <w:pPr>
        <w:shd w:val="clear" w:color="auto" w:fill="FFFFFF"/>
        <w:ind w:left="1036" w:right="-397" w:hanging="1036"/>
        <w:jc w:val="both"/>
        <w:rPr>
          <w:noProof/>
          <w:lang w:val="en-AU"/>
        </w:rPr>
      </w:pPr>
    </w:p>
    <w:tbl>
      <w:tblPr>
        <w:tblW w:w="5233" w:type="pct"/>
        <w:tblInd w:w="-34" w:type="dxa"/>
        <w:tblLook w:val="04A0" w:firstRow="1" w:lastRow="0" w:firstColumn="1" w:lastColumn="0" w:noHBand="0" w:noVBand="1"/>
      </w:tblPr>
      <w:tblGrid>
        <w:gridCol w:w="286"/>
        <w:gridCol w:w="9387"/>
      </w:tblGrid>
      <w:tr w:rsidR="00D83FD2" w:rsidRPr="00D60F3C" w:rsidTr="007F2776">
        <w:trPr>
          <w:trHeight w:val="20"/>
        </w:trPr>
        <w:tc>
          <w:tcPr>
            <w:tcW w:w="148" w:type="pct"/>
            <w:hideMark/>
          </w:tcPr>
          <w:p w:rsidR="00D83FD2" w:rsidRPr="00D60F3C" w:rsidRDefault="00D83FD2" w:rsidP="00C36385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1</w:t>
            </w:r>
          </w:p>
        </w:tc>
        <w:tc>
          <w:tcPr>
            <w:tcW w:w="4852" w:type="pct"/>
            <w:hideMark/>
          </w:tcPr>
          <w:p w:rsidR="00D83FD2" w:rsidRPr="00D60F3C" w:rsidRDefault="00C36385" w:rsidP="00C36385">
            <w:pPr>
              <w:pStyle w:val="a5"/>
              <w:shd w:val="clear" w:color="auto" w:fill="FFFFFF"/>
              <w:ind w:left="-113" w:right="-21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 код бюджету згідно з</w:t>
            </w:r>
            <w:r w:rsidR="00D83FD2"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довідником місцевих бюджетів, затвердженим наказом Мінфіну від 28 грудня 2009 р. № 1539 (в редакції наказу Мінфіну від 9 червня 2022 р. № 163).</w:t>
            </w:r>
          </w:p>
        </w:tc>
      </w:tr>
      <w:tr w:rsidR="00D83FD2" w:rsidRPr="00D60F3C" w:rsidTr="007F2776">
        <w:trPr>
          <w:trHeight w:val="20"/>
        </w:trPr>
        <w:tc>
          <w:tcPr>
            <w:tcW w:w="148" w:type="pct"/>
          </w:tcPr>
          <w:p w:rsidR="00D83FD2" w:rsidRPr="00D60F3C" w:rsidRDefault="00D83FD2" w:rsidP="00C36385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2</w:t>
            </w:r>
          </w:p>
        </w:tc>
        <w:tc>
          <w:tcPr>
            <w:tcW w:w="4852" w:type="pct"/>
          </w:tcPr>
          <w:p w:rsidR="00D83FD2" w:rsidRPr="00D60F3C" w:rsidRDefault="00D83FD2" w:rsidP="00C36385">
            <w:pPr>
              <w:pStyle w:val="a5"/>
              <w:shd w:val="clear" w:color="auto" w:fill="FFFFFF"/>
              <w:ind w:left="-113" w:right="-21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Зазначається рішення органу місцевого самоврядування, яким встановлюються ставки місцевих податків та/або зборів, які застосовуватимуться з наступного бюджетного періоду (якщо таким рішенням є рішення, прийняте у минулих роках та до якого вносилися зміни, зазначається таке “базове” рішення). Як дата, з якої застосовуються ставки, зазначається дата, що визначена в рішенні (у “базовому” рішенні</w:t>
            </w:r>
            <w:r w:rsidR="00C36385"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,</w:t>
            </w:r>
            <w:r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="007F2776"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-</w:t>
            </w:r>
            <w:r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якщо зміни до нього не вносилися, або у рішенні, яким вносилися зміни щодо ставок). Якщо така дата збігається з датою набрання чинності рішенням (зокрема рішенням, яким вносилися зміни до “базового” рішення), зазначається дата набрання чинності таким рішенням.</w:t>
            </w:r>
          </w:p>
        </w:tc>
      </w:tr>
      <w:tr w:rsidR="00D83FD2" w:rsidRPr="00D60F3C" w:rsidTr="007F2776">
        <w:trPr>
          <w:trHeight w:val="20"/>
        </w:trPr>
        <w:tc>
          <w:tcPr>
            <w:tcW w:w="148" w:type="pct"/>
          </w:tcPr>
          <w:p w:rsidR="00D83FD2" w:rsidRPr="00D60F3C" w:rsidRDefault="00B5515A" w:rsidP="00C36385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lastRenderedPageBreak/>
              <w:t>3</w:t>
            </w:r>
          </w:p>
        </w:tc>
        <w:tc>
          <w:tcPr>
            <w:tcW w:w="4852" w:type="pct"/>
          </w:tcPr>
          <w:p w:rsidR="00D83FD2" w:rsidRPr="00D60F3C" w:rsidRDefault="00D83FD2" w:rsidP="00C36385">
            <w:pPr>
              <w:pStyle w:val="a5"/>
              <w:shd w:val="clear" w:color="auto" w:fill="FFFFFF"/>
              <w:ind w:left="-113" w:right="-21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Інформація зазначається у разі прийняття рішень органами місцевого самоврядування до створення територіальної громади, якщо такі рішення є чинними.</w:t>
            </w:r>
          </w:p>
        </w:tc>
      </w:tr>
      <w:tr w:rsidR="00D83FD2" w:rsidRPr="00D60F3C" w:rsidTr="007F2776">
        <w:trPr>
          <w:trHeight w:val="20"/>
        </w:trPr>
        <w:tc>
          <w:tcPr>
            <w:tcW w:w="148" w:type="pct"/>
          </w:tcPr>
          <w:p w:rsidR="00D83FD2" w:rsidRPr="00D60F3C" w:rsidRDefault="00B5515A" w:rsidP="00C36385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4</w:t>
            </w:r>
          </w:p>
        </w:tc>
        <w:tc>
          <w:tcPr>
            <w:tcW w:w="4852" w:type="pct"/>
          </w:tcPr>
          <w:p w:rsidR="00D83FD2" w:rsidRPr="00D60F3C" w:rsidRDefault="00D83FD2" w:rsidP="00C36385">
            <w:pPr>
              <w:pStyle w:val="a5"/>
              <w:shd w:val="clear" w:color="auto" w:fill="FFFFFF"/>
              <w:ind w:left="-113" w:right="-21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Кількість рядків може бути збільшено за необхідності.</w:t>
            </w:r>
          </w:p>
        </w:tc>
      </w:tr>
      <w:tr w:rsidR="00D83FD2" w:rsidRPr="00D60F3C" w:rsidTr="007F2776">
        <w:trPr>
          <w:trHeight w:val="20"/>
        </w:trPr>
        <w:tc>
          <w:tcPr>
            <w:tcW w:w="148" w:type="pct"/>
          </w:tcPr>
          <w:p w:rsidR="00D83FD2" w:rsidRPr="00D60F3C" w:rsidRDefault="00B5515A" w:rsidP="00C36385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5</w:t>
            </w:r>
          </w:p>
        </w:tc>
        <w:tc>
          <w:tcPr>
            <w:tcW w:w="4852" w:type="pct"/>
          </w:tcPr>
          <w:p w:rsidR="00D83FD2" w:rsidRPr="00D60F3C" w:rsidRDefault="00D83FD2" w:rsidP="00C36385">
            <w:pPr>
              <w:pStyle w:val="a5"/>
              <w:shd w:val="clear" w:color="auto" w:fill="FFFFFF"/>
              <w:ind w:left="-113" w:right="-21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 разі встановлення ставок єдиного податку в розрізі секцій або видів діяльності рядок “00.00” не заповнюється. Кількість рядків для зазначення секцій або видів діяльності та ставок може бути збільшено за необхідності.</w:t>
            </w:r>
          </w:p>
        </w:tc>
      </w:tr>
      <w:tr w:rsidR="00D83FD2" w:rsidRPr="00D60F3C" w:rsidTr="007F2776">
        <w:trPr>
          <w:trHeight w:val="20"/>
        </w:trPr>
        <w:tc>
          <w:tcPr>
            <w:tcW w:w="148" w:type="pct"/>
          </w:tcPr>
          <w:p w:rsidR="00D83FD2" w:rsidRPr="00D60F3C" w:rsidRDefault="00D83FD2" w:rsidP="00C36385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</w:p>
        </w:tc>
        <w:tc>
          <w:tcPr>
            <w:tcW w:w="4852" w:type="pct"/>
          </w:tcPr>
          <w:p w:rsidR="00D83FD2" w:rsidRPr="00D60F3C" w:rsidRDefault="00D83FD2" w:rsidP="00985972">
            <w:pPr>
              <w:pStyle w:val="a5"/>
              <w:shd w:val="clear" w:color="auto" w:fill="FFFFFF"/>
              <w:ind w:left="-113" w:right="-23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У разі встановлення ставки єдиного податку в розрізі секцій зазначаються ті секції, до яких входять види </w:t>
            </w:r>
            <w:r w:rsidR="00985972"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економічної </w:t>
            </w:r>
            <w:r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діяльності, передбачені </w:t>
            </w:r>
            <w:r w:rsidR="00985972"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підпунктом</w:t>
            </w:r>
            <w:r w:rsidR="00695CA6"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2</w:t>
            </w:r>
            <w:r w:rsidR="00985972"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</w:t>
            </w:r>
            <w:r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п</w:t>
            </w:r>
            <w:r w:rsidR="00C36385"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ункту</w:t>
            </w:r>
            <w:r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 xml:space="preserve"> 291.4, пунктом 291.7 статті 291 Податкового кодексу України.</w:t>
            </w:r>
          </w:p>
        </w:tc>
      </w:tr>
      <w:tr w:rsidR="00D83FD2" w:rsidRPr="00D60F3C" w:rsidTr="007F2776">
        <w:trPr>
          <w:trHeight w:val="20"/>
        </w:trPr>
        <w:tc>
          <w:tcPr>
            <w:tcW w:w="148" w:type="pct"/>
          </w:tcPr>
          <w:p w:rsidR="00D83FD2" w:rsidRPr="00D60F3C" w:rsidRDefault="00D83FD2" w:rsidP="00C36385">
            <w:pPr>
              <w:pStyle w:val="a5"/>
              <w:shd w:val="clear" w:color="auto" w:fill="FFFFFF"/>
              <w:ind w:firstLine="0"/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2"/>
                <w:szCs w:val="22"/>
                <w:vertAlign w:val="superscript"/>
                <w:lang w:val="en-AU" w:eastAsia="uk-UA"/>
              </w:rPr>
              <w:t>6</w:t>
            </w:r>
          </w:p>
        </w:tc>
        <w:tc>
          <w:tcPr>
            <w:tcW w:w="4852" w:type="pct"/>
          </w:tcPr>
          <w:p w:rsidR="00D83FD2" w:rsidRPr="00D60F3C" w:rsidRDefault="00D83FD2" w:rsidP="00C36385">
            <w:pPr>
              <w:pStyle w:val="a5"/>
              <w:shd w:val="clear" w:color="auto" w:fill="FFFFFF"/>
              <w:ind w:left="-113" w:right="-21" w:firstLine="0"/>
              <w:jc w:val="both"/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Рядок “00.00” заповнюється у разі встановлення однієї ставки єдиного податку для всіх видів діяльності. У разі заповнення рядка “00.00” ставки єдиного податку в розрізі секцій або видів діяльності не визначаються, рядки не додаються. Одночасне заповнення рядка “00.00” та рядків з кодами секцій або видів діяльності не допускається.</w:t>
            </w:r>
          </w:p>
        </w:tc>
      </w:tr>
    </w:tbl>
    <w:p w:rsidR="00D83FD2" w:rsidRPr="00D60F3C" w:rsidRDefault="00D83FD2" w:rsidP="00B8422B">
      <w:pPr>
        <w:pStyle w:val="a5"/>
        <w:shd w:val="clear" w:color="auto" w:fill="FFFFFF"/>
        <w:ind w:firstLine="0"/>
        <w:jc w:val="both"/>
        <w:rPr>
          <w:rFonts w:ascii="Times New Roman" w:hAnsi="Times New Roman"/>
          <w:noProof/>
          <w:sz w:val="22"/>
          <w:szCs w:val="22"/>
          <w:vertAlign w:val="superscript"/>
          <w:lang w:val="en-AU" w:eastAsia="uk-UA"/>
        </w:rPr>
      </w:pPr>
    </w:p>
    <w:p w:rsidR="00B8422B" w:rsidRPr="00D60F3C" w:rsidRDefault="00B8422B" w:rsidP="001E7C89">
      <w:pPr>
        <w:shd w:val="clear" w:color="auto" w:fill="FFFFFF"/>
        <w:rPr>
          <w:noProof/>
          <w:lang w:val="en-AU"/>
        </w:rPr>
      </w:pPr>
    </w:p>
    <w:p w:rsidR="00B8422B" w:rsidRPr="00D60F3C" w:rsidRDefault="00B8422B" w:rsidP="001E7C89">
      <w:pPr>
        <w:shd w:val="clear" w:color="auto" w:fill="FFFFFF"/>
        <w:rPr>
          <w:noProof/>
          <w:lang w:val="en-AU"/>
        </w:rPr>
      </w:pPr>
    </w:p>
    <w:tbl>
      <w:tblPr>
        <w:tblW w:w="5215" w:type="pct"/>
        <w:tblLayout w:type="fixed"/>
        <w:tblLook w:val="04A0" w:firstRow="1" w:lastRow="0" w:firstColumn="1" w:lastColumn="0" w:noHBand="0" w:noVBand="1"/>
      </w:tblPr>
      <w:tblGrid>
        <w:gridCol w:w="4058"/>
        <w:gridCol w:w="1675"/>
        <w:gridCol w:w="3906"/>
      </w:tblGrid>
      <w:tr w:rsidR="00B8422B" w:rsidRPr="00D60F3C" w:rsidTr="007F2776">
        <w:trPr>
          <w:trHeight w:val="390"/>
        </w:trPr>
        <w:tc>
          <w:tcPr>
            <w:tcW w:w="2105" w:type="pct"/>
            <w:hideMark/>
          </w:tcPr>
          <w:p w:rsidR="00B8422B" w:rsidRPr="00D60F3C" w:rsidRDefault="00B8422B" w:rsidP="00B8422B">
            <w:pPr>
              <w:pStyle w:val="a5"/>
              <w:widowControl w:val="0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Керівник/уповноважена особа</w:t>
            </w:r>
          </w:p>
        </w:tc>
        <w:tc>
          <w:tcPr>
            <w:tcW w:w="869" w:type="pct"/>
            <w:hideMark/>
          </w:tcPr>
          <w:p w:rsidR="00B8422B" w:rsidRPr="00D60F3C" w:rsidRDefault="00B8422B" w:rsidP="00B8422B">
            <w:pPr>
              <w:pStyle w:val="a5"/>
              <w:widowControl w:val="0"/>
              <w:shd w:val="clear" w:color="auto" w:fill="FFFFFF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</w:t>
            </w:r>
          </w:p>
          <w:p w:rsidR="00B8422B" w:rsidRPr="00D60F3C" w:rsidRDefault="00B8422B" w:rsidP="00B8422B">
            <w:pPr>
              <w:pStyle w:val="a5"/>
              <w:widowControl w:val="0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0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0"/>
                <w:lang w:val="en-AU" w:eastAsia="uk-UA"/>
              </w:rPr>
              <w:t>(підпис)</w:t>
            </w:r>
          </w:p>
        </w:tc>
        <w:tc>
          <w:tcPr>
            <w:tcW w:w="2026" w:type="pct"/>
            <w:noWrap/>
            <w:hideMark/>
          </w:tcPr>
          <w:p w:rsidR="00B8422B" w:rsidRPr="00D60F3C" w:rsidRDefault="00B8422B" w:rsidP="00B8422B">
            <w:pPr>
              <w:pStyle w:val="a5"/>
              <w:widowControl w:val="0"/>
              <w:shd w:val="clear" w:color="auto" w:fill="FFFFFF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  <w:t>____________________</w:t>
            </w:r>
          </w:p>
          <w:p w:rsidR="00B8422B" w:rsidRPr="00D60F3C" w:rsidRDefault="00B8422B" w:rsidP="00B8422B">
            <w:pPr>
              <w:pStyle w:val="a5"/>
              <w:widowControl w:val="0"/>
              <w:shd w:val="clear" w:color="auto" w:fill="FFFFFF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 w:eastAsia="uk-UA"/>
              </w:rPr>
            </w:pPr>
            <w:r w:rsidRPr="00D60F3C">
              <w:rPr>
                <w:rFonts w:ascii="Times New Roman" w:hAnsi="Times New Roman"/>
                <w:noProof/>
                <w:sz w:val="22"/>
                <w:szCs w:val="22"/>
                <w:lang w:val="en-AU" w:eastAsia="uk-UA"/>
              </w:rPr>
              <w:t>(власне ім’я, прізвище)</w:t>
            </w:r>
          </w:p>
        </w:tc>
      </w:tr>
    </w:tbl>
    <w:p w:rsidR="00DC64C3" w:rsidRPr="00D60F3C" w:rsidRDefault="00DC64C3" w:rsidP="007F2776">
      <w:pPr>
        <w:pStyle w:val="3"/>
        <w:shd w:val="clear" w:color="auto" w:fill="FFFFFF"/>
        <w:spacing w:before="240"/>
        <w:ind w:left="0"/>
        <w:rPr>
          <w:i w:val="0"/>
          <w:noProof/>
          <w:lang w:val="en-AU"/>
        </w:rPr>
      </w:pPr>
    </w:p>
    <w:sectPr w:rsidR="00DC64C3" w:rsidRPr="00D60F3C" w:rsidSect="007F2776">
      <w:headerReference w:type="even" r:id="rId7"/>
      <w:headerReference w:type="default" r:id="rId8"/>
      <w:pgSz w:w="11907" w:h="16840" w:code="9"/>
      <w:pgMar w:top="1134" w:right="1531" w:bottom="1531" w:left="1134" w:header="567" w:footer="567" w:gutter="0"/>
      <w:cols w:space="720"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757D" w:rsidRDefault="00DC757D">
      <w:r>
        <w:separator/>
      </w:r>
    </w:p>
  </w:endnote>
  <w:endnote w:type="continuationSeparator" w:id="0">
    <w:p w:rsidR="00DC757D" w:rsidRDefault="00DC7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757D" w:rsidRDefault="00DC757D">
      <w:r>
        <w:separator/>
      </w:r>
    </w:p>
  </w:footnote>
  <w:footnote w:type="continuationSeparator" w:id="0">
    <w:p w:rsidR="00DC757D" w:rsidRDefault="00DC75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FD2" w:rsidRDefault="00D83FD2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D83FD2" w:rsidRDefault="00D83FD2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3FD2" w:rsidRPr="00F97E18" w:rsidRDefault="00D83FD2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F97E18">
      <w:rPr>
        <w:rFonts w:ascii="Times New Roman" w:hAnsi="Times New Roman"/>
        <w:sz w:val="28"/>
        <w:szCs w:val="28"/>
      </w:rPr>
      <w:fldChar w:fldCharType="begin"/>
    </w:r>
    <w:r w:rsidRPr="00F97E18">
      <w:rPr>
        <w:rFonts w:ascii="Times New Roman" w:hAnsi="Times New Roman"/>
        <w:sz w:val="28"/>
        <w:szCs w:val="28"/>
      </w:rPr>
      <w:instrText xml:space="preserve">PAGE  </w:instrText>
    </w:r>
    <w:r w:rsidRPr="00F97E18">
      <w:rPr>
        <w:rFonts w:ascii="Times New Roman" w:hAnsi="Times New Roman"/>
        <w:sz w:val="28"/>
        <w:szCs w:val="28"/>
      </w:rPr>
      <w:fldChar w:fldCharType="separate"/>
    </w:r>
    <w:r w:rsidR="00D60F3C">
      <w:rPr>
        <w:rFonts w:ascii="Times New Roman" w:hAnsi="Times New Roman"/>
        <w:noProof/>
        <w:sz w:val="28"/>
        <w:szCs w:val="28"/>
      </w:rPr>
      <w:t>1</w:t>
    </w:r>
    <w:r w:rsidRPr="00F97E18">
      <w:rPr>
        <w:rFonts w:ascii="Times New Roman" w:hAnsi="Times New Roman"/>
        <w:sz w:val="28"/>
        <w:szCs w:val="28"/>
      </w:rPr>
      <w:fldChar w:fldCharType="end"/>
    </w:r>
  </w:p>
  <w:p w:rsidR="00D83FD2" w:rsidRDefault="00D83FD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38A5"/>
    <w:rsid w:val="0000775C"/>
    <w:rsid w:val="000118E2"/>
    <w:rsid w:val="0001397A"/>
    <w:rsid w:val="00021D41"/>
    <w:rsid w:val="00027BB0"/>
    <w:rsid w:val="00031C37"/>
    <w:rsid w:val="000341C0"/>
    <w:rsid w:val="00035EB6"/>
    <w:rsid w:val="000360B5"/>
    <w:rsid w:val="000468C8"/>
    <w:rsid w:val="00047607"/>
    <w:rsid w:val="0005290C"/>
    <w:rsid w:val="00060D3D"/>
    <w:rsid w:val="00063D9F"/>
    <w:rsid w:val="00070A0A"/>
    <w:rsid w:val="00070EC7"/>
    <w:rsid w:val="00071535"/>
    <w:rsid w:val="00073504"/>
    <w:rsid w:val="0007542F"/>
    <w:rsid w:val="000812C6"/>
    <w:rsid w:val="00081985"/>
    <w:rsid w:val="00081A6A"/>
    <w:rsid w:val="000839BE"/>
    <w:rsid w:val="00083E83"/>
    <w:rsid w:val="00085A64"/>
    <w:rsid w:val="00085C83"/>
    <w:rsid w:val="00095A57"/>
    <w:rsid w:val="00096DE1"/>
    <w:rsid w:val="000A1CEE"/>
    <w:rsid w:val="000A3B89"/>
    <w:rsid w:val="000B1351"/>
    <w:rsid w:val="000C15C9"/>
    <w:rsid w:val="000C254B"/>
    <w:rsid w:val="000C3CCB"/>
    <w:rsid w:val="000D1DEA"/>
    <w:rsid w:val="000D6390"/>
    <w:rsid w:val="000D6C75"/>
    <w:rsid w:val="000D6D48"/>
    <w:rsid w:val="000E00BA"/>
    <w:rsid w:val="000E312F"/>
    <w:rsid w:val="000E6F59"/>
    <w:rsid w:val="000F1AC8"/>
    <w:rsid w:val="000F63A6"/>
    <w:rsid w:val="00102D27"/>
    <w:rsid w:val="00104988"/>
    <w:rsid w:val="00105C79"/>
    <w:rsid w:val="0011214F"/>
    <w:rsid w:val="001123E3"/>
    <w:rsid w:val="001235EF"/>
    <w:rsid w:val="0012587C"/>
    <w:rsid w:val="00134A4F"/>
    <w:rsid w:val="00144DF9"/>
    <w:rsid w:val="001555E2"/>
    <w:rsid w:val="001632B0"/>
    <w:rsid w:val="001706FF"/>
    <w:rsid w:val="0017322B"/>
    <w:rsid w:val="00187CD3"/>
    <w:rsid w:val="00195EBA"/>
    <w:rsid w:val="001A168E"/>
    <w:rsid w:val="001A240A"/>
    <w:rsid w:val="001A5FC5"/>
    <w:rsid w:val="001A6DD2"/>
    <w:rsid w:val="001A7521"/>
    <w:rsid w:val="001B7A0D"/>
    <w:rsid w:val="001C476E"/>
    <w:rsid w:val="001C6B87"/>
    <w:rsid w:val="001D2D06"/>
    <w:rsid w:val="001D3C2C"/>
    <w:rsid w:val="001D72BC"/>
    <w:rsid w:val="001E31EC"/>
    <w:rsid w:val="001E7C89"/>
    <w:rsid w:val="001F25FC"/>
    <w:rsid w:val="001F6BE1"/>
    <w:rsid w:val="002076AD"/>
    <w:rsid w:val="00210F96"/>
    <w:rsid w:val="002326C4"/>
    <w:rsid w:val="0025282F"/>
    <w:rsid w:val="002572E9"/>
    <w:rsid w:val="00260E5D"/>
    <w:rsid w:val="00260F50"/>
    <w:rsid w:val="00264A48"/>
    <w:rsid w:val="002659F3"/>
    <w:rsid w:val="00271DE7"/>
    <w:rsid w:val="002775D4"/>
    <w:rsid w:val="00284A8E"/>
    <w:rsid w:val="0028577A"/>
    <w:rsid w:val="00296655"/>
    <w:rsid w:val="002A11DC"/>
    <w:rsid w:val="002A2FA9"/>
    <w:rsid w:val="002A4284"/>
    <w:rsid w:val="002A6D33"/>
    <w:rsid w:val="002A7151"/>
    <w:rsid w:val="002A7CF7"/>
    <w:rsid w:val="002C20A1"/>
    <w:rsid w:val="002C30B4"/>
    <w:rsid w:val="002D1963"/>
    <w:rsid w:val="002D4172"/>
    <w:rsid w:val="002E0CF8"/>
    <w:rsid w:val="002F67F7"/>
    <w:rsid w:val="002F7FE7"/>
    <w:rsid w:val="00325409"/>
    <w:rsid w:val="003303D0"/>
    <w:rsid w:val="00342D2B"/>
    <w:rsid w:val="00342F7C"/>
    <w:rsid w:val="00355968"/>
    <w:rsid w:val="00357BD7"/>
    <w:rsid w:val="00362F91"/>
    <w:rsid w:val="00374376"/>
    <w:rsid w:val="00376722"/>
    <w:rsid w:val="00376914"/>
    <w:rsid w:val="003805BC"/>
    <w:rsid w:val="00384872"/>
    <w:rsid w:val="00394889"/>
    <w:rsid w:val="00397A43"/>
    <w:rsid w:val="003A0867"/>
    <w:rsid w:val="003A100C"/>
    <w:rsid w:val="003A6DCB"/>
    <w:rsid w:val="003C015A"/>
    <w:rsid w:val="003C4070"/>
    <w:rsid w:val="003D120F"/>
    <w:rsid w:val="003D41E3"/>
    <w:rsid w:val="003D594A"/>
    <w:rsid w:val="003D5D95"/>
    <w:rsid w:val="003D6F7C"/>
    <w:rsid w:val="003D7D47"/>
    <w:rsid w:val="003E0C2F"/>
    <w:rsid w:val="003F3644"/>
    <w:rsid w:val="003F6ACB"/>
    <w:rsid w:val="00401B87"/>
    <w:rsid w:val="00402A4B"/>
    <w:rsid w:val="00404F15"/>
    <w:rsid w:val="00412C64"/>
    <w:rsid w:val="004168C6"/>
    <w:rsid w:val="00427C32"/>
    <w:rsid w:val="00437CDB"/>
    <w:rsid w:val="00441E90"/>
    <w:rsid w:val="004426EC"/>
    <w:rsid w:val="004448E7"/>
    <w:rsid w:val="00453A06"/>
    <w:rsid w:val="004637F2"/>
    <w:rsid w:val="0047060A"/>
    <w:rsid w:val="004739A0"/>
    <w:rsid w:val="0049195A"/>
    <w:rsid w:val="004932DC"/>
    <w:rsid w:val="004A0C54"/>
    <w:rsid w:val="004A1FCF"/>
    <w:rsid w:val="004A31A9"/>
    <w:rsid w:val="004A6C67"/>
    <w:rsid w:val="004B442A"/>
    <w:rsid w:val="004B72E2"/>
    <w:rsid w:val="004C29EB"/>
    <w:rsid w:val="004C64A6"/>
    <w:rsid w:val="004D10B9"/>
    <w:rsid w:val="004D15EF"/>
    <w:rsid w:val="004D3ABB"/>
    <w:rsid w:val="004D61A6"/>
    <w:rsid w:val="004E19C8"/>
    <w:rsid w:val="004E7899"/>
    <w:rsid w:val="004F0A5A"/>
    <w:rsid w:val="004F13F5"/>
    <w:rsid w:val="004F2883"/>
    <w:rsid w:val="004F2A35"/>
    <w:rsid w:val="004F2C2F"/>
    <w:rsid w:val="004F3128"/>
    <w:rsid w:val="004F481B"/>
    <w:rsid w:val="00505708"/>
    <w:rsid w:val="00512D46"/>
    <w:rsid w:val="00513573"/>
    <w:rsid w:val="00513B86"/>
    <w:rsid w:val="0051593E"/>
    <w:rsid w:val="005162B7"/>
    <w:rsid w:val="005242A3"/>
    <w:rsid w:val="00525BBB"/>
    <w:rsid w:val="005260D0"/>
    <w:rsid w:val="00533B8C"/>
    <w:rsid w:val="00536003"/>
    <w:rsid w:val="00537DDC"/>
    <w:rsid w:val="0054004F"/>
    <w:rsid w:val="00540089"/>
    <w:rsid w:val="00540A1B"/>
    <w:rsid w:val="00541712"/>
    <w:rsid w:val="0055151D"/>
    <w:rsid w:val="00551D59"/>
    <w:rsid w:val="00553EF7"/>
    <w:rsid w:val="00554B6A"/>
    <w:rsid w:val="00561E86"/>
    <w:rsid w:val="00562DD9"/>
    <w:rsid w:val="00563C32"/>
    <w:rsid w:val="00563FCC"/>
    <w:rsid w:val="00574A78"/>
    <w:rsid w:val="00575154"/>
    <w:rsid w:val="00575F3D"/>
    <w:rsid w:val="0058232A"/>
    <w:rsid w:val="00585912"/>
    <w:rsid w:val="00595A53"/>
    <w:rsid w:val="005A16FC"/>
    <w:rsid w:val="005A63D6"/>
    <w:rsid w:val="005A7B0C"/>
    <w:rsid w:val="005B1207"/>
    <w:rsid w:val="005B3B51"/>
    <w:rsid w:val="005B4249"/>
    <w:rsid w:val="005C0073"/>
    <w:rsid w:val="005C258B"/>
    <w:rsid w:val="005C3962"/>
    <w:rsid w:val="005D0C41"/>
    <w:rsid w:val="005D2BD7"/>
    <w:rsid w:val="005D3B46"/>
    <w:rsid w:val="005D3E49"/>
    <w:rsid w:val="005D7542"/>
    <w:rsid w:val="005E6473"/>
    <w:rsid w:val="005E73DF"/>
    <w:rsid w:val="005E743F"/>
    <w:rsid w:val="005F049C"/>
    <w:rsid w:val="005F5DDB"/>
    <w:rsid w:val="005F6038"/>
    <w:rsid w:val="005F76D9"/>
    <w:rsid w:val="0061322D"/>
    <w:rsid w:val="00613B77"/>
    <w:rsid w:val="00615144"/>
    <w:rsid w:val="00616837"/>
    <w:rsid w:val="0062145D"/>
    <w:rsid w:val="006238C1"/>
    <w:rsid w:val="00633D2A"/>
    <w:rsid w:val="0063408E"/>
    <w:rsid w:val="0064420B"/>
    <w:rsid w:val="00644F22"/>
    <w:rsid w:val="00652ABD"/>
    <w:rsid w:val="00660724"/>
    <w:rsid w:val="00661FD4"/>
    <w:rsid w:val="00663DAB"/>
    <w:rsid w:val="00675AC5"/>
    <w:rsid w:val="00681E7A"/>
    <w:rsid w:val="00686B62"/>
    <w:rsid w:val="00687183"/>
    <w:rsid w:val="00692A56"/>
    <w:rsid w:val="00695CA6"/>
    <w:rsid w:val="006A13D5"/>
    <w:rsid w:val="006A3829"/>
    <w:rsid w:val="006A47DD"/>
    <w:rsid w:val="006B2496"/>
    <w:rsid w:val="006B337F"/>
    <w:rsid w:val="006B3C51"/>
    <w:rsid w:val="006B6C80"/>
    <w:rsid w:val="006C1F46"/>
    <w:rsid w:val="006C58E4"/>
    <w:rsid w:val="006C687E"/>
    <w:rsid w:val="006D18F0"/>
    <w:rsid w:val="006D55C1"/>
    <w:rsid w:val="006D7738"/>
    <w:rsid w:val="006E0972"/>
    <w:rsid w:val="006E18A9"/>
    <w:rsid w:val="006E222D"/>
    <w:rsid w:val="006E22CD"/>
    <w:rsid w:val="006E2811"/>
    <w:rsid w:val="006E3564"/>
    <w:rsid w:val="006E53E4"/>
    <w:rsid w:val="006E578A"/>
    <w:rsid w:val="006E5FB7"/>
    <w:rsid w:val="006F3998"/>
    <w:rsid w:val="006F720F"/>
    <w:rsid w:val="006F7BF3"/>
    <w:rsid w:val="00701725"/>
    <w:rsid w:val="00702253"/>
    <w:rsid w:val="00724AAD"/>
    <w:rsid w:val="0073234E"/>
    <w:rsid w:val="0073603B"/>
    <w:rsid w:val="00737D47"/>
    <w:rsid w:val="00740BBF"/>
    <w:rsid w:val="00740DA3"/>
    <w:rsid w:val="00741161"/>
    <w:rsid w:val="00753693"/>
    <w:rsid w:val="0075638D"/>
    <w:rsid w:val="007600E3"/>
    <w:rsid w:val="0076715A"/>
    <w:rsid w:val="00770F29"/>
    <w:rsid w:val="0077339B"/>
    <w:rsid w:val="00780E00"/>
    <w:rsid w:val="00782DD8"/>
    <w:rsid w:val="00785FDD"/>
    <w:rsid w:val="007877B1"/>
    <w:rsid w:val="007908DF"/>
    <w:rsid w:val="007A2EF8"/>
    <w:rsid w:val="007A417E"/>
    <w:rsid w:val="007A456D"/>
    <w:rsid w:val="007A6A22"/>
    <w:rsid w:val="007B38C8"/>
    <w:rsid w:val="007C03A4"/>
    <w:rsid w:val="007C0C0B"/>
    <w:rsid w:val="007D0481"/>
    <w:rsid w:val="007D6D17"/>
    <w:rsid w:val="007D7BAD"/>
    <w:rsid w:val="007E0546"/>
    <w:rsid w:val="007E10F2"/>
    <w:rsid w:val="007E3185"/>
    <w:rsid w:val="007F2776"/>
    <w:rsid w:val="007F3175"/>
    <w:rsid w:val="007F75B5"/>
    <w:rsid w:val="00813211"/>
    <w:rsid w:val="008171F7"/>
    <w:rsid w:val="0082754A"/>
    <w:rsid w:val="00844B2E"/>
    <w:rsid w:val="00846388"/>
    <w:rsid w:val="00851AEC"/>
    <w:rsid w:val="00852399"/>
    <w:rsid w:val="008657A5"/>
    <w:rsid w:val="0086733E"/>
    <w:rsid w:val="00867B58"/>
    <w:rsid w:val="00870F6B"/>
    <w:rsid w:val="0087277C"/>
    <w:rsid w:val="00881876"/>
    <w:rsid w:val="0088455B"/>
    <w:rsid w:val="008861F3"/>
    <w:rsid w:val="00887735"/>
    <w:rsid w:val="008A03BF"/>
    <w:rsid w:val="008A0532"/>
    <w:rsid w:val="008A26E7"/>
    <w:rsid w:val="008A390D"/>
    <w:rsid w:val="008A6E82"/>
    <w:rsid w:val="008B3B08"/>
    <w:rsid w:val="008B666F"/>
    <w:rsid w:val="008B74FB"/>
    <w:rsid w:val="008B7973"/>
    <w:rsid w:val="008C363E"/>
    <w:rsid w:val="008D5393"/>
    <w:rsid w:val="008E1C7D"/>
    <w:rsid w:val="008E6362"/>
    <w:rsid w:val="00902A1B"/>
    <w:rsid w:val="00910A12"/>
    <w:rsid w:val="00912F76"/>
    <w:rsid w:val="00916FAA"/>
    <w:rsid w:val="009172EF"/>
    <w:rsid w:val="009175E2"/>
    <w:rsid w:val="00931EA8"/>
    <w:rsid w:val="00933AEE"/>
    <w:rsid w:val="00937330"/>
    <w:rsid w:val="0094027D"/>
    <w:rsid w:val="009403EC"/>
    <w:rsid w:val="00941966"/>
    <w:rsid w:val="00950D69"/>
    <w:rsid w:val="00955A60"/>
    <w:rsid w:val="00961A4C"/>
    <w:rsid w:val="00964BFE"/>
    <w:rsid w:val="00973BBA"/>
    <w:rsid w:val="00974270"/>
    <w:rsid w:val="00983A0D"/>
    <w:rsid w:val="00985972"/>
    <w:rsid w:val="0098795E"/>
    <w:rsid w:val="00991986"/>
    <w:rsid w:val="009A306B"/>
    <w:rsid w:val="009A3556"/>
    <w:rsid w:val="009B7FAD"/>
    <w:rsid w:val="009C20B6"/>
    <w:rsid w:val="009C21B2"/>
    <w:rsid w:val="009C3510"/>
    <w:rsid w:val="009C3E58"/>
    <w:rsid w:val="009D1E1C"/>
    <w:rsid w:val="009D2545"/>
    <w:rsid w:val="009D55A9"/>
    <w:rsid w:val="009D6CB7"/>
    <w:rsid w:val="009E6152"/>
    <w:rsid w:val="009E6CFF"/>
    <w:rsid w:val="009E763C"/>
    <w:rsid w:val="009F0588"/>
    <w:rsid w:val="009F11C1"/>
    <w:rsid w:val="009F6B9A"/>
    <w:rsid w:val="00A0081C"/>
    <w:rsid w:val="00A13AD4"/>
    <w:rsid w:val="00A26A15"/>
    <w:rsid w:val="00A300E3"/>
    <w:rsid w:val="00A312FC"/>
    <w:rsid w:val="00A42DF7"/>
    <w:rsid w:val="00A47688"/>
    <w:rsid w:val="00A556EA"/>
    <w:rsid w:val="00A57259"/>
    <w:rsid w:val="00A62F84"/>
    <w:rsid w:val="00A63326"/>
    <w:rsid w:val="00A639F5"/>
    <w:rsid w:val="00A63A50"/>
    <w:rsid w:val="00A65057"/>
    <w:rsid w:val="00A65129"/>
    <w:rsid w:val="00A70DF9"/>
    <w:rsid w:val="00A70FC5"/>
    <w:rsid w:val="00A73416"/>
    <w:rsid w:val="00A77E28"/>
    <w:rsid w:val="00A80034"/>
    <w:rsid w:val="00A8576C"/>
    <w:rsid w:val="00A85C40"/>
    <w:rsid w:val="00A87EF5"/>
    <w:rsid w:val="00A96E86"/>
    <w:rsid w:val="00AA32B1"/>
    <w:rsid w:val="00AA5DEB"/>
    <w:rsid w:val="00AB52DE"/>
    <w:rsid w:val="00AB5C42"/>
    <w:rsid w:val="00AB6A49"/>
    <w:rsid w:val="00AC1307"/>
    <w:rsid w:val="00AC7EB4"/>
    <w:rsid w:val="00AD491F"/>
    <w:rsid w:val="00AD6C1D"/>
    <w:rsid w:val="00AE1160"/>
    <w:rsid w:val="00AE29F8"/>
    <w:rsid w:val="00AF01DF"/>
    <w:rsid w:val="00AF057F"/>
    <w:rsid w:val="00AF1583"/>
    <w:rsid w:val="00AF61AD"/>
    <w:rsid w:val="00AF6719"/>
    <w:rsid w:val="00B00D0B"/>
    <w:rsid w:val="00B025B1"/>
    <w:rsid w:val="00B0289A"/>
    <w:rsid w:val="00B0714F"/>
    <w:rsid w:val="00B1145A"/>
    <w:rsid w:val="00B2225A"/>
    <w:rsid w:val="00B27D30"/>
    <w:rsid w:val="00B338A2"/>
    <w:rsid w:val="00B361D1"/>
    <w:rsid w:val="00B45107"/>
    <w:rsid w:val="00B54283"/>
    <w:rsid w:val="00B5515A"/>
    <w:rsid w:val="00B668C0"/>
    <w:rsid w:val="00B726C3"/>
    <w:rsid w:val="00B74418"/>
    <w:rsid w:val="00B81CA8"/>
    <w:rsid w:val="00B8422B"/>
    <w:rsid w:val="00B96FFA"/>
    <w:rsid w:val="00B97B90"/>
    <w:rsid w:val="00BA1864"/>
    <w:rsid w:val="00BA5348"/>
    <w:rsid w:val="00BA56D7"/>
    <w:rsid w:val="00BA6EC7"/>
    <w:rsid w:val="00BB04C6"/>
    <w:rsid w:val="00BB27BC"/>
    <w:rsid w:val="00BC3613"/>
    <w:rsid w:val="00BC6BB3"/>
    <w:rsid w:val="00BD0875"/>
    <w:rsid w:val="00BD0E2A"/>
    <w:rsid w:val="00BD4C46"/>
    <w:rsid w:val="00BD5534"/>
    <w:rsid w:val="00BE3A52"/>
    <w:rsid w:val="00BE5E8F"/>
    <w:rsid w:val="00BE78AF"/>
    <w:rsid w:val="00BF2A84"/>
    <w:rsid w:val="00BF43B8"/>
    <w:rsid w:val="00BF4E1C"/>
    <w:rsid w:val="00BF70AB"/>
    <w:rsid w:val="00C0060A"/>
    <w:rsid w:val="00C03049"/>
    <w:rsid w:val="00C063D5"/>
    <w:rsid w:val="00C06F15"/>
    <w:rsid w:val="00C14E64"/>
    <w:rsid w:val="00C2265B"/>
    <w:rsid w:val="00C248DA"/>
    <w:rsid w:val="00C24CE4"/>
    <w:rsid w:val="00C26ABD"/>
    <w:rsid w:val="00C34DC0"/>
    <w:rsid w:val="00C36385"/>
    <w:rsid w:val="00C45900"/>
    <w:rsid w:val="00C45A8D"/>
    <w:rsid w:val="00C52414"/>
    <w:rsid w:val="00C53ACA"/>
    <w:rsid w:val="00C56450"/>
    <w:rsid w:val="00C61DBB"/>
    <w:rsid w:val="00C657F2"/>
    <w:rsid w:val="00C8291D"/>
    <w:rsid w:val="00C91D86"/>
    <w:rsid w:val="00CA0787"/>
    <w:rsid w:val="00CA4D8A"/>
    <w:rsid w:val="00CC2B19"/>
    <w:rsid w:val="00CC3A09"/>
    <w:rsid w:val="00CC6659"/>
    <w:rsid w:val="00CD0A5A"/>
    <w:rsid w:val="00CE020E"/>
    <w:rsid w:val="00CE183F"/>
    <w:rsid w:val="00CE6F0D"/>
    <w:rsid w:val="00CF0889"/>
    <w:rsid w:val="00CF2265"/>
    <w:rsid w:val="00CF3571"/>
    <w:rsid w:val="00D13E09"/>
    <w:rsid w:val="00D2250A"/>
    <w:rsid w:val="00D3542D"/>
    <w:rsid w:val="00D36F34"/>
    <w:rsid w:val="00D37C0A"/>
    <w:rsid w:val="00D41BAE"/>
    <w:rsid w:val="00D42926"/>
    <w:rsid w:val="00D46075"/>
    <w:rsid w:val="00D47F25"/>
    <w:rsid w:val="00D567BF"/>
    <w:rsid w:val="00D60A14"/>
    <w:rsid w:val="00D60F3C"/>
    <w:rsid w:val="00D62814"/>
    <w:rsid w:val="00D72078"/>
    <w:rsid w:val="00D73313"/>
    <w:rsid w:val="00D748E8"/>
    <w:rsid w:val="00D755A2"/>
    <w:rsid w:val="00D7569A"/>
    <w:rsid w:val="00D8151C"/>
    <w:rsid w:val="00D83FD2"/>
    <w:rsid w:val="00D87ACC"/>
    <w:rsid w:val="00D919A6"/>
    <w:rsid w:val="00D93085"/>
    <w:rsid w:val="00DA07D6"/>
    <w:rsid w:val="00DA162C"/>
    <w:rsid w:val="00DA4397"/>
    <w:rsid w:val="00DC1550"/>
    <w:rsid w:val="00DC64C3"/>
    <w:rsid w:val="00DC757D"/>
    <w:rsid w:val="00DD66FF"/>
    <w:rsid w:val="00DD7C45"/>
    <w:rsid w:val="00DE16F6"/>
    <w:rsid w:val="00DE18C6"/>
    <w:rsid w:val="00DE2564"/>
    <w:rsid w:val="00DE4729"/>
    <w:rsid w:val="00DF44BA"/>
    <w:rsid w:val="00DF5706"/>
    <w:rsid w:val="00DF5772"/>
    <w:rsid w:val="00DF7A91"/>
    <w:rsid w:val="00E006DC"/>
    <w:rsid w:val="00E03204"/>
    <w:rsid w:val="00E0407E"/>
    <w:rsid w:val="00E05BF9"/>
    <w:rsid w:val="00E11D32"/>
    <w:rsid w:val="00E14E67"/>
    <w:rsid w:val="00E172A5"/>
    <w:rsid w:val="00E2292A"/>
    <w:rsid w:val="00E27930"/>
    <w:rsid w:val="00E303C5"/>
    <w:rsid w:val="00E32ED8"/>
    <w:rsid w:val="00E40CA1"/>
    <w:rsid w:val="00E51A45"/>
    <w:rsid w:val="00E52532"/>
    <w:rsid w:val="00E62F63"/>
    <w:rsid w:val="00E66C9E"/>
    <w:rsid w:val="00E7253E"/>
    <w:rsid w:val="00E834D7"/>
    <w:rsid w:val="00E85B9D"/>
    <w:rsid w:val="00E92F5D"/>
    <w:rsid w:val="00E931EC"/>
    <w:rsid w:val="00E9729D"/>
    <w:rsid w:val="00EA4686"/>
    <w:rsid w:val="00EA62B5"/>
    <w:rsid w:val="00EA6EC5"/>
    <w:rsid w:val="00EB4081"/>
    <w:rsid w:val="00EB54F3"/>
    <w:rsid w:val="00ED0803"/>
    <w:rsid w:val="00EE6531"/>
    <w:rsid w:val="00EF4912"/>
    <w:rsid w:val="00F062C2"/>
    <w:rsid w:val="00F161DF"/>
    <w:rsid w:val="00F25079"/>
    <w:rsid w:val="00F26EF0"/>
    <w:rsid w:val="00F32DAB"/>
    <w:rsid w:val="00F504D4"/>
    <w:rsid w:val="00F55407"/>
    <w:rsid w:val="00F62656"/>
    <w:rsid w:val="00F6670A"/>
    <w:rsid w:val="00F7368E"/>
    <w:rsid w:val="00F73AAF"/>
    <w:rsid w:val="00F77294"/>
    <w:rsid w:val="00F77E31"/>
    <w:rsid w:val="00F801D8"/>
    <w:rsid w:val="00F80D4A"/>
    <w:rsid w:val="00F81C73"/>
    <w:rsid w:val="00F839D8"/>
    <w:rsid w:val="00F85667"/>
    <w:rsid w:val="00F85C6A"/>
    <w:rsid w:val="00F876A3"/>
    <w:rsid w:val="00F91F24"/>
    <w:rsid w:val="00F9229A"/>
    <w:rsid w:val="00F94F40"/>
    <w:rsid w:val="00F96182"/>
    <w:rsid w:val="00F96373"/>
    <w:rsid w:val="00F96C95"/>
    <w:rsid w:val="00F97E18"/>
    <w:rsid w:val="00FA338C"/>
    <w:rsid w:val="00FA5894"/>
    <w:rsid w:val="00FB2296"/>
    <w:rsid w:val="00FB416F"/>
    <w:rsid w:val="00FB7124"/>
    <w:rsid w:val="00FC3819"/>
    <w:rsid w:val="00FC41FB"/>
    <w:rsid w:val="00FD2436"/>
    <w:rsid w:val="00FE0C62"/>
    <w:rsid w:val="00FE60F2"/>
    <w:rsid w:val="00FF1AB8"/>
    <w:rsid w:val="00FF21A7"/>
    <w:rsid w:val="00FF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E24CB1"/>
  <w15:chartTrackingRefBased/>
  <w15:docId w15:val="{615C1084-4703-4204-A12B-4A1202C2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11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10">
    <w:name w:val="Заголовок 1 Знак"/>
    <w:link w:val="1"/>
    <w:rsid w:val="005F6038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link w:val="2"/>
    <w:rsid w:val="005F6038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rsid w:val="005F6038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link w:val="4"/>
    <w:rsid w:val="005F6038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rsid w:val="005F6038"/>
    <w:rPr>
      <w:rFonts w:ascii="Antiqua" w:hAnsi="Antiqua"/>
      <w:sz w:val="26"/>
      <w:lang w:eastAsia="ru-RU"/>
    </w:rPr>
  </w:style>
  <w:style w:type="character" w:customStyle="1" w:styleId="a8">
    <w:name w:val="Верхній колонтитул Знак"/>
    <w:link w:val="a7"/>
    <w:uiPriority w:val="99"/>
    <w:rsid w:val="005F6038"/>
    <w:rPr>
      <w:rFonts w:ascii="Antiqua" w:hAnsi="Antiqua"/>
      <w:sz w:val="26"/>
      <w:lang w:eastAsia="ru-RU"/>
    </w:rPr>
  </w:style>
  <w:style w:type="character" w:styleId="af">
    <w:name w:val="Hyperlink"/>
    <w:uiPriority w:val="99"/>
    <w:unhideWhenUsed/>
    <w:rsid w:val="005F6038"/>
    <w:rPr>
      <w:color w:val="0000FF"/>
      <w:u w:val="single"/>
    </w:rPr>
  </w:style>
  <w:style w:type="character" w:styleId="af0">
    <w:name w:val="FollowedHyperlink"/>
    <w:uiPriority w:val="99"/>
    <w:unhideWhenUsed/>
    <w:rsid w:val="005F6038"/>
    <w:rPr>
      <w:color w:val="800080"/>
      <w:u w:val="single"/>
    </w:rPr>
  </w:style>
  <w:style w:type="paragraph" w:customStyle="1" w:styleId="font5">
    <w:name w:val="font5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6">
    <w:name w:val="font6"/>
    <w:basedOn w:val="a"/>
    <w:rsid w:val="005F6038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eastAsia="uk-UA"/>
    </w:rPr>
  </w:style>
  <w:style w:type="paragraph" w:customStyle="1" w:styleId="font7">
    <w:name w:val="font7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font8">
    <w:name w:val="font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3">
    <w:name w:val="xl63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4">
    <w:name w:val="xl64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65">
    <w:name w:val="xl65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6">
    <w:name w:val="xl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68">
    <w:name w:val="xl6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69">
    <w:name w:val="xl6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0">
    <w:name w:val="xl7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1">
    <w:name w:val="xl7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2">
    <w:name w:val="xl72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3">
    <w:name w:val="xl7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4">
    <w:name w:val="xl7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5">
    <w:name w:val="xl7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76">
    <w:name w:val="xl7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77">
    <w:name w:val="xl7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78">
    <w:name w:val="xl78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79">
    <w:name w:val="xl79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80">
    <w:name w:val="xl80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1">
    <w:name w:val="xl81"/>
    <w:basedOn w:val="a"/>
    <w:rsid w:val="005F6038"/>
    <w:pPr>
      <w:spacing w:before="100" w:beforeAutospacing="1" w:after="100" w:afterAutospacing="1"/>
    </w:pPr>
    <w:rPr>
      <w:rFonts w:ascii="Times New Roman" w:hAnsi="Times New Roman"/>
      <w:szCs w:val="26"/>
      <w:lang w:eastAsia="uk-UA"/>
    </w:rPr>
  </w:style>
  <w:style w:type="paragraph" w:customStyle="1" w:styleId="xl82">
    <w:name w:val="xl82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3">
    <w:name w:val="xl83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4">
    <w:name w:val="xl8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85">
    <w:name w:val="xl85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6">
    <w:name w:val="xl86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87">
    <w:name w:val="xl87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8">
    <w:name w:val="xl8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89">
    <w:name w:val="xl89"/>
    <w:basedOn w:val="a"/>
    <w:rsid w:val="005F6038"/>
    <w:pP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0">
    <w:name w:val="xl9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1">
    <w:name w:val="xl9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2">
    <w:name w:val="xl92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3">
    <w:name w:val="xl93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94">
    <w:name w:val="xl9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5">
    <w:name w:val="xl9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6">
    <w:name w:val="xl9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7">
    <w:name w:val="xl9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98">
    <w:name w:val="xl98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99">
    <w:name w:val="xl9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0">
    <w:name w:val="xl10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1">
    <w:name w:val="xl10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2">
    <w:name w:val="xl102"/>
    <w:basedOn w:val="a"/>
    <w:rsid w:val="005F6038"/>
    <w:pPr>
      <w:spacing w:before="100" w:beforeAutospacing="1" w:after="100" w:afterAutospacing="1"/>
      <w:jc w:val="right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3">
    <w:name w:val="xl103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4">
    <w:name w:val="xl104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5">
    <w:name w:val="xl10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06">
    <w:name w:val="xl106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07">
    <w:name w:val="xl107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8">
    <w:name w:val="xl108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09">
    <w:name w:val="xl109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0">
    <w:name w:val="xl110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1">
    <w:name w:val="xl11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2">
    <w:name w:val="xl112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3">
    <w:name w:val="xl113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4">
    <w:name w:val="xl11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5">
    <w:name w:val="xl115"/>
    <w:basedOn w:val="a"/>
    <w:rsid w:val="005F6038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16">
    <w:name w:val="xl11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7">
    <w:name w:val="xl117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8">
    <w:name w:val="xl118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19">
    <w:name w:val="xl119"/>
    <w:basedOn w:val="a"/>
    <w:rsid w:val="005F6038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0">
    <w:name w:val="xl120"/>
    <w:basedOn w:val="a"/>
    <w:rsid w:val="005F603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1">
    <w:name w:val="xl12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2">
    <w:name w:val="xl122"/>
    <w:basedOn w:val="a"/>
    <w:rsid w:val="005F6038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3">
    <w:name w:val="xl123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4">
    <w:name w:val="xl12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25">
    <w:name w:val="xl125"/>
    <w:basedOn w:val="a"/>
    <w:rsid w:val="005F6038"/>
    <w:pPr>
      <w:pBdr>
        <w:top w:val="single" w:sz="4" w:space="0" w:color="auto"/>
        <w:left w:val="double" w:sz="6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6">
    <w:name w:val="xl126"/>
    <w:basedOn w:val="a"/>
    <w:rsid w:val="005F603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7">
    <w:name w:val="xl127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l128">
    <w:name w:val="xl128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29">
    <w:name w:val="xl129"/>
    <w:basedOn w:val="a"/>
    <w:rsid w:val="005F6038"/>
    <w:pP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  <w:lang w:eastAsia="uk-UA"/>
    </w:rPr>
  </w:style>
  <w:style w:type="paragraph" w:customStyle="1" w:styleId="xl130">
    <w:name w:val="xl13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1">
    <w:name w:val="xl131"/>
    <w:basedOn w:val="a"/>
    <w:rsid w:val="005F603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2">
    <w:name w:val="xl132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3">
    <w:name w:val="xl133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4">
    <w:name w:val="xl134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5">
    <w:name w:val="xl135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6">
    <w:name w:val="xl136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7">
    <w:name w:val="xl137"/>
    <w:basedOn w:val="a"/>
    <w:rsid w:val="005F603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8">
    <w:name w:val="xl138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39">
    <w:name w:val="xl139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0">
    <w:name w:val="xl140"/>
    <w:basedOn w:val="a"/>
    <w:rsid w:val="005F603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1">
    <w:name w:val="xl141"/>
    <w:basedOn w:val="a"/>
    <w:rsid w:val="005F603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2">
    <w:name w:val="xl142"/>
    <w:basedOn w:val="a"/>
    <w:rsid w:val="005F6038"/>
    <w:pPr>
      <w:pBdr>
        <w:top w:val="double" w:sz="6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3">
    <w:name w:val="xl143"/>
    <w:basedOn w:val="a"/>
    <w:rsid w:val="005F6038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4">
    <w:name w:val="xl144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5">
    <w:name w:val="xl145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6">
    <w:name w:val="xl146"/>
    <w:basedOn w:val="a"/>
    <w:rsid w:val="005F6038"/>
    <w:pPr>
      <w:pBdr>
        <w:top w:val="double" w:sz="6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7">
    <w:name w:val="xl147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8">
    <w:name w:val="xl148"/>
    <w:basedOn w:val="a"/>
    <w:rsid w:val="005F6038"/>
    <w:pPr>
      <w:pBdr>
        <w:top w:val="single" w:sz="4" w:space="0" w:color="auto"/>
        <w:left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49">
    <w:name w:val="xl149"/>
    <w:basedOn w:val="a"/>
    <w:rsid w:val="005F6038"/>
    <w:pPr>
      <w:pBdr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0">
    <w:name w:val="xl150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1">
    <w:name w:val="xl151"/>
    <w:basedOn w:val="a"/>
    <w:rsid w:val="005F6038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2">
    <w:name w:val="xl152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3">
    <w:name w:val="xl153"/>
    <w:basedOn w:val="a"/>
    <w:rsid w:val="005F6038"/>
    <w:pPr>
      <w:spacing w:before="100" w:beforeAutospacing="1" w:after="100" w:afterAutospacing="1"/>
      <w:jc w:val="center"/>
    </w:pPr>
    <w:rPr>
      <w:rFonts w:ascii="Times New Roman" w:hAnsi="Times New Roman"/>
      <w:sz w:val="16"/>
      <w:szCs w:val="16"/>
      <w:lang w:eastAsia="uk-UA"/>
    </w:rPr>
  </w:style>
  <w:style w:type="paragraph" w:customStyle="1" w:styleId="xl154">
    <w:name w:val="xl154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5">
    <w:name w:val="xl155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6">
    <w:name w:val="xl156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7">
    <w:name w:val="xl157"/>
    <w:basedOn w:val="a"/>
    <w:rsid w:val="005F603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8">
    <w:name w:val="xl158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59">
    <w:name w:val="xl159"/>
    <w:basedOn w:val="a"/>
    <w:rsid w:val="005F6038"/>
    <w:pPr>
      <w:pBdr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0">
    <w:name w:val="xl160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1">
    <w:name w:val="xl161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2">
    <w:name w:val="xl162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3">
    <w:name w:val="xl163"/>
    <w:basedOn w:val="a"/>
    <w:rsid w:val="005F6038"/>
    <w:pPr>
      <w:pBdr>
        <w:top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4">
    <w:name w:val="xl164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customStyle="1" w:styleId="xl165">
    <w:name w:val="xl165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6">
    <w:name w:val="xl166"/>
    <w:basedOn w:val="a"/>
    <w:rsid w:val="005F603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7">
    <w:name w:val="xl167"/>
    <w:basedOn w:val="a"/>
    <w:rsid w:val="005F603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8">
    <w:name w:val="xl168"/>
    <w:basedOn w:val="a"/>
    <w:rsid w:val="005F603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8"/>
      <w:szCs w:val="28"/>
      <w:lang w:eastAsia="uk-UA"/>
    </w:rPr>
  </w:style>
  <w:style w:type="paragraph" w:customStyle="1" w:styleId="xl169">
    <w:name w:val="xl169"/>
    <w:basedOn w:val="a"/>
    <w:rsid w:val="005F6038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sz w:val="24"/>
      <w:szCs w:val="24"/>
      <w:lang w:eastAsia="uk-UA"/>
    </w:rPr>
  </w:style>
  <w:style w:type="table" w:styleId="af1">
    <w:name w:val="Table Grid"/>
    <w:basedOn w:val="a1"/>
    <w:rsid w:val="005F6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9">
    <w:name w:val="font9"/>
    <w:basedOn w:val="a"/>
    <w:rsid w:val="000E00BA"/>
    <w:pPr>
      <w:spacing w:before="100" w:beforeAutospacing="1" w:after="100" w:afterAutospacing="1"/>
    </w:pPr>
    <w:rPr>
      <w:rFonts w:ascii="Times New Roman" w:hAnsi="Times New Roman"/>
      <w:color w:val="000000"/>
      <w:sz w:val="25"/>
      <w:szCs w:val="25"/>
      <w:lang w:eastAsia="uk-UA"/>
    </w:rPr>
  </w:style>
  <w:style w:type="paragraph" w:customStyle="1" w:styleId="xl67">
    <w:name w:val="xl67"/>
    <w:basedOn w:val="a"/>
    <w:rsid w:val="000E00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  <w:lang w:eastAsia="uk-UA"/>
    </w:rPr>
  </w:style>
  <w:style w:type="paragraph" w:styleId="af2">
    <w:name w:val="Balloon Text"/>
    <w:basedOn w:val="a"/>
    <w:link w:val="af3"/>
    <w:rsid w:val="00A80034"/>
    <w:rPr>
      <w:rFonts w:ascii="Tahoma" w:hAnsi="Tahoma" w:cs="Tahoma"/>
      <w:sz w:val="16"/>
      <w:szCs w:val="16"/>
    </w:rPr>
  </w:style>
  <w:style w:type="character" w:customStyle="1" w:styleId="af3">
    <w:name w:val="Текст у виносці Знак"/>
    <w:link w:val="af2"/>
    <w:rsid w:val="00A80034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C6A4EE-DFE7-4B2A-A3D9-78C6E63F2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1886</Words>
  <Characters>1076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2957</CharactersWithSpaces>
  <SharedDoc>false</SharedDoc>
  <HLinks>
    <vt:vector size="12" baseType="variant">
      <vt:variant>
        <vt:i4>6946939</vt:i4>
      </vt:variant>
      <vt:variant>
        <vt:i4>3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  <vt:variant>
        <vt:i4>6946939</vt:i4>
      </vt:variant>
      <vt:variant>
        <vt:i4>0</vt:i4>
      </vt:variant>
      <vt:variant>
        <vt:i4>0</vt:i4>
      </vt:variant>
      <vt:variant>
        <vt:i4>5</vt:i4>
      </vt:variant>
      <vt:variant>
        <vt:lpwstr>https://zakon.rada.gov.ua/laws/show/5403-17</vt:lpwstr>
      </vt:variant>
      <vt:variant>
        <vt:lpwstr>n611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Черченко Людмила Володимирівна</cp:lastModifiedBy>
  <cp:revision>4</cp:revision>
  <cp:lastPrinted>2024-08-28T09:24:00Z</cp:lastPrinted>
  <dcterms:created xsi:type="dcterms:W3CDTF">2024-10-22T12:05:00Z</dcterms:created>
  <dcterms:modified xsi:type="dcterms:W3CDTF">2024-10-22T13:50:00Z</dcterms:modified>
</cp:coreProperties>
</file>