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after="240"/>
        <w:ind w:left="6237"/>
        <w:jc w:val="center"/>
        <w:rPr>
          <w:rFonts w:ascii="Times New Roman" w:hAnsi="Times New Roman"/>
          <w:sz w:val="28"/>
          <w:szCs w:val="27"/>
          <w:lang w:eastAsia="uk-UA"/>
        </w:rPr>
      </w:pPr>
      <w:bookmarkStart w:id="0" w:name="_GoBack"/>
      <w:bookmarkEnd w:id="0"/>
      <w:r w:rsidRPr="00901D4F">
        <w:rPr>
          <w:rFonts w:ascii="Times New Roman" w:hAnsi="Times New Roman"/>
          <w:sz w:val="28"/>
          <w:lang w:eastAsia="uk-UA"/>
        </w:rPr>
        <w:t xml:space="preserve">Додаток 15 </w:t>
      </w:r>
      <w:r w:rsidRPr="00901D4F">
        <w:rPr>
          <w:rFonts w:ascii="Times New Roman" w:hAnsi="Times New Roman"/>
          <w:sz w:val="28"/>
          <w:lang w:eastAsia="uk-UA"/>
        </w:rPr>
        <w:br/>
        <w:t>до Порядку</w:t>
      </w: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lang w:eastAsia="uk-UA"/>
        </w:rPr>
        <w:t>АКТ</w:t>
      </w:r>
      <w:r w:rsidRPr="00901D4F">
        <w:rPr>
          <w:rFonts w:ascii="Times New Roman" w:hAnsi="Times New Roman"/>
          <w:sz w:val="28"/>
          <w:lang w:eastAsia="uk-UA"/>
        </w:rPr>
        <w:br/>
        <w:t xml:space="preserve">про вилучення з обігу </w:t>
      </w:r>
      <w:r w:rsidRPr="00901D4F">
        <w:rPr>
          <w:rFonts w:ascii="Times New Roman" w:hAnsi="Times New Roman"/>
          <w:sz w:val="28"/>
        </w:rPr>
        <w:t xml:space="preserve">рослин, включених до списку № 4 таблиці І </w:t>
      </w:r>
      <w:r w:rsidRPr="00901D4F">
        <w:rPr>
          <w:rFonts w:ascii="Times New Roman" w:hAnsi="Times New Roman"/>
          <w:sz w:val="28"/>
        </w:rPr>
        <w:br/>
        <w:t xml:space="preserve">переліку наркотичних засобів, психотропних речовин і прекурсорів, </w:t>
      </w:r>
      <w:r w:rsidRPr="00901D4F">
        <w:rPr>
          <w:rFonts w:ascii="Times New Roman" w:hAnsi="Times New Roman"/>
          <w:sz w:val="28"/>
        </w:rPr>
        <w:br/>
        <w:t xml:space="preserve">затвердженого постановою Кабінету Міністрів України від 6 травня </w:t>
      </w:r>
      <w:r w:rsidRPr="00901D4F">
        <w:rPr>
          <w:rFonts w:ascii="Times New Roman" w:hAnsi="Times New Roman"/>
          <w:sz w:val="28"/>
        </w:rPr>
        <w:br/>
        <w:t>2000 р. № 770</w:t>
      </w:r>
      <w:r w:rsidRPr="00901D4F">
        <w:rPr>
          <w:rFonts w:ascii="Times New Roman" w:hAnsi="Times New Roman"/>
          <w:sz w:val="28"/>
          <w:lang w:eastAsia="uk-UA"/>
        </w:rPr>
        <w:t xml:space="preserve">, продуктів їх переробки, рослинної субстанції </w:t>
      </w:r>
      <w:proofErr w:type="spellStart"/>
      <w:r w:rsidRPr="00901D4F">
        <w:rPr>
          <w:rFonts w:ascii="Times New Roman" w:hAnsi="Times New Roman"/>
          <w:sz w:val="28"/>
          <w:lang w:eastAsia="uk-UA"/>
        </w:rPr>
        <w:t>канабісу</w:t>
      </w:r>
      <w:proofErr w:type="spellEnd"/>
      <w:r w:rsidRPr="00901D4F">
        <w:rPr>
          <w:rFonts w:ascii="Times New Roman" w:hAnsi="Times New Roman"/>
          <w:sz w:val="28"/>
          <w:lang w:eastAsia="uk-UA"/>
        </w:rPr>
        <w:t xml:space="preserve">, </w:t>
      </w:r>
      <w:r w:rsidRPr="00901D4F">
        <w:rPr>
          <w:rFonts w:ascii="Times New Roman" w:hAnsi="Times New Roman"/>
          <w:sz w:val="28"/>
          <w:lang w:eastAsia="uk-UA"/>
        </w:rPr>
        <w:br/>
      </w:r>
      <w:r w:rsidRPr="00901D4F">
        <w:rPr>
          <w:rFonts w:ascii="Times New Roman" w:hAnsi="Times New Roman"/>
          <w:sz w:val="28"/>
        </w:rPr>
        <w:t xml:space="preserve">наркотичних засобів, психотропних речовин </w:t>
      </w:r>
      <w:r w:rsidRPr="00901D4F">
        <w:rPr>
          <w:rFonts w:ascii="Times New Roman" w:hAnsi="Times New Roman"/>
          <w:sz w:val="28"/>
          <w:lang w:eastAsia="uk-UA"/>
        </w:rPr>
        <w:t>та</w:t>
      </w:r>
      <w:r w:rsidRPr="00901D4F">
        <w:rPr>
          <w:rFonts w:ascii="Times New Roman" w:hAnsi="Times New Roman"/>
          <w:sz w:val="28"/>
        </w:rPr>
        <w:t xml:space="preserve"> прекурсорів,</w:t>
      </w:r>
      <w:r w:rsidRPr="00901D4F">
        <w:rPr>
          <w:rFonts w:ascii="Times New Roman" w:hAnsi="Times New Roman"/>
          <w:sz w:val="28"/>
          <w:lang w:eastAsia="uk-UA"/>
        </w:rPr>
        <w:t xml:space="preserve"> включених </w:t>
      </w:r>
      <w:r w:rsidRPr="00901D4F">
        <w:rPr>
          <w:rFonts w:ascii="Times New Roman" w:hAnsi="Times New Roman"/>
          <w:sz w:val="28"/>
          <w:lang w:eastAsia="uk-UA"/>
        </w:rPr>
        <w:br/>
        <w:t xml:space="preserve">до </w:t>
      </w:r>
      <w:r w:rsidRPr="00901D4F">
        <w:rPr>
          <w:rFonts w:ascii="Times New Roman" w:hAnsi="Times New Roman"/>
          <w:sz w:val="28"/>
        </w:rPr>
        <w:t xml:space="preserve">переліку, </w:t>
      </w:r>
      <w:r w:rsidRPr="00901D4F">
        <w:rPr>
          <w:rFonts w:ascii="Times New Roman" w:hAnsi="Times New Roman"/>
          <w:sz w:val="28"/>
          <w:lang w:eastAsia="uk-UA"/>
        </w:rPr>
        <w:t xml:space="preserve">та препаратів (лікарських засобів), які містять наркотичні </w:t>
      </w:r>
      <w:r w:rsidRPr="00901D4F">
        <w:rPr>
          <w:rFonts w:ascii="Times New Roman" w:hAnsi="Times New Roman"/>
          <w:sz w:val="28"/>
          <w:lang w:eastAsia="uk-UA"/>
        </w:rPr>
        <w:br/>
        <w:t xml:space="preserve">засоби, психотропні речовини та прекурсори в кількості, що перевищує </w:t>
      </w:r>
      <w:r w:rsidRPr="00901D4F">
        <w:rPr>
          <w:rFonts w:ascii="Times New Roman" w:hAnsi="Times New Roman"/>
          <w:sz w:val="28"/>
          <w:lang w:eastAsia="uk-UA"/>
        </w:rPr>
        <w:br/>
        <w:t xml:space="preserve">гранично допустиму, з метою подальшого знищення </w:t>
      </w:r>
      <w:r w:rsidRPr="00901D4F">
        <w:rPr>
          <w:rFonts w:ascii="Times New Roman" w:hAnsi="Times New Roman"/>
          <w:sz w:val="28"/>
          <w:szCs w:val="28"/>
        </w:rPr>
        <w:t>(видалення)</w:t>
      </w:r>
    </w:p>
    <w:p w:rsidR="00901D4F" w:rsidRPr="00901D4F" w:rsidRDefault="00901D4F" w:rsidP="00901D4F">
      <w:pPr>
        <w:spacing w:before="100" w:beforeAutospacing="1" w:after="100" w:afterAutospacing="1"/>
        <w:jc w:val="right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 ____________ 20__ р.</w:t>
      </w:r>
    </w:p>
    <w:p w:rsidR="00901D4F" w:rsidRPr="00901D4F" w:rsidRDefault="00901D4F" w:rsidP="00901D4F">
      <w:pPr>
        <w:spacing w:before="100" w:beforeAutospacing="1"/>
        <w:ind w:left="-426" w:firstLine="426"/>
        <w:jc w:val="both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Комісією, утвореною згідно з наказом від ___ ____________ № _____, у складі______________________________________________________________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>___________________________________________________________________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>________________________________________________________________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>складено цей акт про те, що ___________________________________________</w:t>
      </w:r>
    </w:p>
    <w:p w:rsidR="00901D4F" w:rsidRPr="00901D4F" w:rsidRDefault="00901D4F" w:rsidP="00901D4F">
      <w:pPr>
        <w:ind w:left="-426"/>
        <w:jc w:val="both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0"/>
          <w:lang w:eastAsia="uk-UA"/>
        </w:rPr>
        <w:t xml:space="preserve">                                                                                                              (дата, підстава)</w:t>
      </w:r>
    </w:p>
    <w:p w:rsidR="00901D4F" w:rsidRPr="00901D4F" w:rsidRDefault="00901D4F" w:rsidP="00901D4F">
      <w:pPr>
        <w:spacing w:before="100" w:beforeAutospacing="1"/>
        <w:ind w:left="-426"/>
        <w:jc w:val="both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переміщено в зону карантину_______________________________________</w:t>
      </w:r>
    </w:p>
    <w:p w:rsidR="00901D4F" w:rsidRPr="00901D4F" w:rsidRDefault="00901D4F" w:rsidP="00901D4F">
      <w:pPr>
        <w:ind w:left="-426"/>
        <w:jc w:val="both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0"/>
          <w:lang w:eastAsia="uk-UA"/>
        </w:rPr>
        <w:t xml:space="preserve">                                                                       (назва об’єктів,</w:t>
      </w:r>
      <w:r w:rsidRPr="00901D4F">
        <w:rPr>
          <w:rFonts w:ascii="Times New Roman" w:hAnsi="Times New Roman"/>
          <w:sz w:val="20"/>
        </w:rPr>
        <w:t xml:space="preserve"> ф</w:t>
      </w:r>
      <w:r w:rsidRPr="00901D4F">
        <w:rPr>
          <w:rFonts w:ascii="Times New Roman" w:hAnsi="Times New Roman"/>
          <w:sz w:val="20"/>
          <w:lang w:eastAsia="uk-UA"/>
        </w:rPr>
        <w:t xml:space="preserve">орма пакування/лікарська форма (дозування); </w:t>
      </w:r>
    </w:p>
    <w:p w:rsidR="00901D4F" w:rsidRPr="00901D4F" w:rsidRDefault="00901D4F" w:rsidP="00901D4F">
      <w:pPr>
        <w:ind w:left="-426"/>
        <w:jc w:val="both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0"/>
          <w:lang w:eastAsia="uk-UA"/>
        </w:rPr>
        <w:t xml:space="preserve">                                                                                    маса/кількість, партія/серія, строк придатності, дата</w:t>
      </w:r>
    </w:p>
    <w:p w:rsidR="00901D4F" w:rsidRPr="00901D4F" w:rsidRDefault="00901D4F" w:rsidP="00901D4F">
      <w:pPr>
        <w:ind w:left="-426"/>
        <w:jc w:val="both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0"/>
          <w:lang w:eastAsia="uk-UA"/>
        </w:rPr>
        <w:t xml:space="preserve">                                                                                                    виробництва (виготовлення)</w:t>
      </w:r>
    </w:p>
    <w:p w:rsidR="00901D4F" w:rsidRPr="00901D4F" w:rsidRDefault="00901D4F" w:rsidP="00901D4F">
      <w:pPr>
        <w:ind w:left="-426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___________________________________________________________________</w:t>
      </w:r>
    </w:p>
    <w:p w:rsidR="00901D4F" w:rsidRPr="00901D4F" w:rsidRDefault="00901D4F" w:rsidP="00901D4F"/>
    <w:tbl>
      <w:tblPr>
        <w:tblW w:w="10065" w:type="dxa"/>
        <w:tblInd w:w="-318" w:type="dxa"/>
        <w:tblLook w:val="04A0" w:firstRow="1" w:lastRow="0" w:firstColumn="1" w:lastColumn="0" w:noHBand="0" w:noVBand="1"/>
      </w:tblPr>
      <w:tblGrid>
        <w:gridCol w:w="3726"/>
        <w:gridCol w:w="2621"/>
        <w:gridCol w:w="3921"/>
      </w:tblGrid>
      <w:tr w:rsidR="00901D4F" w:rsidRPr="00901D4F" w:rsidTr="00901D4F">
        <w:trPr>
          <w:trHeight w:val="1214"/>
        </w:trPr>
        <w:tc>
          <w:tcPr>
            <w:tcW w:w="3726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Члени комісії </w:t>
            </w:r>
          </w:p>
        </w:tc>
        <w:tc>
          <w:tcPr>
            <w:tcW w:w="2445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</w:t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br/>
            </w:r>
            <w:r w:rsidRPr="00901D4F">
              <w:rPr>
                <w:rFonts w:ascii="Times New Roman" w:hAnsi="Times New Roman"/>
                <w:lang w:eastAsia="uk-UA"/>
              </w:rPr>
              <w:t>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  <w:t>__________________ </w:t>
            </w:r>
          </w:p>
        </w:tc>
        <w:tc>
          <w:tcPr>
            <w:tcW w:w="3894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</w:t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br/>
            </w:r>
            <w:r w:rsidRPr="00901D4F">
              <w:rPr>
                <w:rFonts w:ascii="Times New Roman" w:hAnsi="Times New Roman"/>
                <w:lang w:eastAsia="uk-UA"/>
              </w:rPr>
              <w:t>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  <w:t>____________________________ </w:t>
            </w:r>
          </w:p>
        </w:tc>
      </w:tr>
      <w:tr w:rsidR="00901D4F" w:rsidRPr="00901D4F" w:rsidTr="00901D4F">
        <w:tc>
          <w:tcPr>
            <w:tcW w:w="3726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(найменування посади керівника суб’єкта господарювання) </w:t>
            </w:r>
          </w:p>
        </w:tc>
        <w:tc>
          <w:tcPr>
            <w:tcW w:w="2445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3894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</w:tbl>
    <w:p w:rsidR="00901D4F" w:rsidRPr="00901D4F" w:rsidRDefault="00901D4F" w:rsidP="00200FD0">
      <w:pPr>
        <w:keepNext/>
        <w:keepLines/>
        <w:spacing w:after="240"/>
        <w:ind w:left="6663"/>
        <w:jc w:val="center"/>
        <w:rPr>
          <w:rFonts w:ascii="Times New Roman" w:hAnsi="Times New Roman"/>
          <w:sz w:val="28"/>
          <w:szCs w:val="28"/>
        </w:rPr>
      </w:pPr>
      <w:bookmarkStart w:id="1" w:name="bookmark=id.2bn6wsx"/>
      <w:bookmarkEnd w:id="1"/>
    </w:p>
    <w:sectPr w:rsidR="00901D4F" w:rsidRPr="00901D4F" w:rsidSect="00236671">
      <w:headerReference w:type="even" r:id="rId7"/>
      <w:headerReference w:type="default" r:id="rId8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1C6A" w:rsidRDefault="00321C6A">
      <w:r>
        <w:separator/>
      </w:r>
    </w:p>
  </w:endnote>
  <w:endnote w:type="continuationSeparator" w:id="0">
    <w:p w:rsidR="00321C6A" w:rsidRDefault="00321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1C6A" w:rsidRDefault="00321C6A">
      <w:r>
        <w:separator/>
      </w:r>
    </w:p>
  </w:footnote>
  <w:footnote w:type="continuationSeparator" w:id="0">
    <w:p w:rsidR="00321C6A" w:rsidRDefault="00321C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Pr="00961F9F" w:rsidRDefault="00E02E36">
    <w:pPr>
      <w:framePr w:wrap="around" w:vAnchor="text" w:hAnchor="margin" w:xAlign="center" w:y="1"/>
      <w:rPr>
        <w:rFonts w:ascii="Times New Roman" w:hAnsi="Times New Roman"/>
      </w:rPr>
    </w:pPr>
    <w:r>
      <w:rPr>
        <w:rFonts w:ascii="Times New Roman" w:hAnsi="Times New Roman"/>
      </w:rPr>
      <w:t>47</w:t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0FD0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1C6A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90066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320CE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271A8F"/>
  <w15:chartTrackingRefBased/>
  <w15:docId w15:val="{5FA38CE4-810B-4CD2-A761-2473F525E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1A27B-BBEF-47BB-9901-551C14E91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1250</Words>
  <Characters>714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2024-11-08T08:11:00Z</dcterms:created>
  <dcterms:modified xsi:type="dcterms:W3CDTF">2024-11-08T08:11:00Z</dcterms:modified>
</cp:coreProperties>
</file>