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379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17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>ЗВІТ</w:t>
      </w:r>
      <w:r w:rsidRPr="00901D4F">
        <w:rPr>
          <w:rFonts w:ascii="Times New Roman" w:hAnsi="Times New Roman"/>
          <w:sz w:val="28"/>
          <w:lang w:eastAsia="uk-UA"/>
        </w:rPr>
        <w:br/>
        <w:t>щодо кількості прекурсорів, включених до</w:t>
      </w:r>
      <w:r w:rsidRPr="00901D4F">
        <w:rPr>
          <w:rFonts w:ascii="Times New Roman" w:hAnsi="Times New Roman"/>
          <w:sz w:val="28"/>
        </w:rPr>
        <w:t xml:space="preserve"> переліку наркотичних засобів, </w:t>
      </w:r>
      <w:r w:rsidRPr="00901D4F">
        <w:rPr>
          <w:rFonts w:ascii="Times New Roman" w:hAnsi="Times New Roman"/>
          <w:sz w:val="28"/>
        </w:rPr>
        <w:br/>
        <w:t xml:space="preserve">психотропних речовин і прекурсорів, затвердженого постановою </w:t>
      </w:r>
      <w:r w:rsidRPr="00901D4F">
        <w:rPr>
          <w:rFonts w:ascii="Times New Roman" w:hAnsi="Times New Roman"/>
          <w:sz w:val="28"/>
        </w:rPr>
        <w:br/>
        <w:t>Кабінету Міністрів України від 6 травня 2000 р. № 770</w:t>
      </w:r>
      <w:r w:rsidRPr="00901D4F">
        <w:rPr>
          <w:rFonts w:ascii="Times New Roman" w:hAnsi="Times New Roman"/>
          <w:sz w:val="28"/>
          <w:lang w:eastAsia="uk-UA"/>
        </w:rPr>
        <w:t xml:space="preserve">, </w:t>
      </w:r>
      <w:r w:rsidRPr="00901D4F">
        <w:rPr>
          <w:rFonts w:ascii="Times New Roman" w:hAnsi="Times New Roman"/>
          <w:sz w:val="28"/>
        </w:rPr>
        <w:t xml:space="preserve">що виробляються, </w:t>
      </w:r>
      <w:r w:rsidRPr="00901D4F">
        <w:rPr>
          <w:rFonts w:ascii="Times New Roman" w:hAnsi="Times New Roman"/>
          <w:sz w:val="28"/>
        </w:rPr>
        <w:br/>
        <w:t xml:space="preserve">виготовляються, ввозяться на територію України, вивозяться з території </w:t>
      </w:r>
      <w:r w:rsidRPr="00901D4F">
        <w:rPr>
          <w:rFonts w:ascii="Times New Roman" w:hAnsi="Times New Roman"/>
          <w:sz w:val="28"/>
        </w:rPr>
        <w:br/>
        <w:t>України, реалізовуються чи використовуються,</w:t>
      </w:r>
      <w:r w:rsidRPr="00901D4F">
        <w:rPr>
          <w:rFonts w:ascii="Times New Roman" w:hAnsi="Times New Roman"/>
          <w:sz w:val="28"/>
          <w:lang w:eastAsia="uk-UA"/>
        </w:rPr>
        <w:t xml:space="preserve"> а також про кількість </w:t>
      </w:r>
      <w:r w:rsidRPr="00901D4F">
        <w:rPr>
          <w:rFonts w:ascii="Times New Roman" w:hAnsi="Times New Roman"/>
          <w:sz w:val="28"/>
          <w:lang w:eastAsia="uk-UA"/>
        </w:rPr>
        <w:br/>
        <w:t>їх запасів станом на 31 грудня звітного року</w:t>
      </w:r>
      <w:r w:rsidRPr="00901D4F">
        <w:rPr>
          <w:rFonts w:ascii="Times New Roman" w:hAnsi="Times New Roman"/>
          <w:sz w:val="28"/>
          <w:lang w:eastAsia="uk-UA"/>
        </w:rPr>
        <w:br/>
        <w:t>за ___ ____________ 20__ року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7"/>
          <w:szCs w:val="27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sz w:val="20"/>
          <w:lang w:eastAsia="uk-UA"/>
        </w:rPr>
        <w:br/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телефону_____________,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_____________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____________ 20__ р. видана 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Строк дії ліцензії до ___ ____________ 20__ р.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_____________________________________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</w:p>
    <w:tbl>
      <w:tblPr>
        <w:tblpPr w:leftFromText="180" w:rightFromText="180" w:vertAnchor="text" w:horzAnchor="margin" w:tblpXSpec="center" w:tblpY="198"/>
        <w:tblW w:w="1048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0"/>
        <w:gridCol w:w="1339"/>
        <w:gridCol w:w="1099"/>
        <w:gridCol w:w="1294"/>
        <w:gridCol w:w="1333"/>
        <w:gridCol w:w="1230"/>
        <w:gridCol w:w="1409"/>
        <w:gridCol w:w="1171"/>
      </w:tblGrid>
      <w:tr w:rsidR="00901D4F" w:rsidRPr="00901D4F" w:rsidTr="00901D4F">
        <w:trPr>
          <w:trHeight w:val="1183"/>
        </w:trPr>
        <w:tc>
          <w:tcPr>
            <w:tcW w:w="7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Міжнародна незареєстрована назва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Одиниця вимірювання</w:t>
            </w: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Придбано в Україні (всього)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Імпортовано (всього)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Використано  суб’єктом господарю-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вання</w:t>
            </w:r>
            <w:proofErr w:type="spellEnd"/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Реалізовано суб’єкту господарю-</w:t>
            </w: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вання</w:t>
            </w:r>
            <w:proofErr w:type="spellEnd"/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(код згідно з ЄДРПОУ)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Експортовано за межі України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Складські запаси станом на 31 грудня 20__ р.</w:t>
            </w:r>
          </w:p>
        </w:tc>
      </w:tr>
    </w:tbl>
    <w:p w:rsidR="00901D4F" w:rsidRPr="00901D4F" w:rsidRDefault="00901D4F" w:rsidP="00901D4F">
      <w:pPr>
        <w:rPr>
          <w:rFonts w:ascii="Times New Roman" w:hAnsi="Times New Roman"/>
          <w:vanish/>
        </w:rPr>
      </w:pPr>
    </w:p>
    <w:p w:rsidR="00901D4F" w:rsidRPr="00901D4F" w:rsidRDefault="00901D4F" w:rsidP="00901D4F">
      <w:pPr>
        <w:spacing w:before="100" w:beforeAutospacing="1" w:after="100" w:afterAutospacing="1"/>
        <w:jc w:val="right"/>
        <w:rPr>
          <w:rFonts w:ascii="Times New Roman" w:hAnsi="Times New Roman"/>
          <w:sz w:val="27"/>
          <w:szCs w:val="27"/>
          <w:lang w:eastAsia="uk-UA"/>
        </w:rPr>
      </w:pPr>
    </w:p>
    <w:tbl>
      <w:tblPr>
        <w:tblW w:w="10500" w:type="dxa"/>
        <w:tblInd w:w="-707" w:type="dxa"/>
        <w:tblLook w:val="04A0" w:firstRow="1" w:lastRow="0" w:firstColumn="1" w:lastColumn="0" w:noHBand="0" w:noVBand="1"/>
      </w:tblPr>
      <w:tblGrid>
        <w:gridCol w:w="3885"/>
        <w:gridCol w:w="3150"/>
        <w:gridCol w:w="3465"/>
      </w:tblGrid>
      <w:tr w:rsidR="00901D4F" w:rsidRPr="00901D4F" w:rsidTr="00901D4F">
        <w:tc>
          <w:tcPr>
            <w:tcW w:w="18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50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65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ind w:firstLine="709"/>
        <w:jc w:val="center"/>
        <w:rPr>
          <w:rFonts w:ascii="Times New Roman" w:hAnsi="Times New Roman"/>
          <w:iCs/>
          <w:sz w:val="28"/>
          <w:szCs w:val="28"/>
        </w:rPr>
      </w:pPr>
    </w:p>
    <w:p w:rsidR="00901D4F" w:rsidRPr="00901D4F" w:rsidRDefault="00901D4F" w:rsidP="00901D4F">
      <w:pPr>
        <w:ind w:left="7371"/>
        <w:jc w:val="center"/>
        <w:rPr>
          <w:rFonts w:ascii="Times New Roman" w:hAnsi="Times New Roman"/>
          <w:sz w:val="24"/>
          <w:szCs w:val="24"/>
        </w:rPr>
      </w:pPr>
    </w:p>
    <w:p w:rsidR="00901D4F" w:rsidRPr="00901D4F" w:rsidRDefault="00901D4F" w:rsidP="00901D4F">
      <w:pPr>
        <w:ind w:left="7371"/>
        <w:jc w:val="center"/>
        <w:rPr>
          <w:rFonts w:ascii="Times New Roman" w:hAnsi="Times New Roman"/>
          <w:sz w:val="24"/>
          <w:szCs w:val="24"/>
        </w:rPr>
      </w:pP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8B5" w:rsidRDefault="009338B5">
      <w:r>
        <w:separator/>
      </w:r>
    </w:p>
  </w:endnote>
  <w:endnote w:type="continuationSeparator" w:id="0">
    <w:p w:rsidR="009338B5" w:rsidRDefault="00933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8B5" w:rsidRDefault="009338B5">
      <w:r>
        <w:separator/>
      </w:r>
    </w:p>
  </w:footnote>
  <w:footnote w:type="continuationSeparator" w:id="0">
    <w:p w:rsidR="009338B5" w:rsidRDefault="009338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2C57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338B5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34F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0623A8"/>
  <w15:chartTrackingRefBased/>
  <w15:docId w15:val="{17CE8877-5BBD-47FA-B58E-FFBD0C732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409CC-2691-4920-A649-3E7E4A9A1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977</Words>
  <Characters>557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2024-11-08T08:16:00Z</dcterms:created>
  <dcterms:modified xsi:type="dcterms:W3CDTF">2024-11-08T08:16:00Z</dcterms:modified>
</cp:coreProperties>
</file>