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AD4" w:rsidRDefault="003B6AD4" w:rsidP="003B6AD4">
      <w:pPr>
        <w:pStyle w:val="a5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Додаток 1 </w:t>
      </w:r>
      <w:r>
        <w:rPr>
          <w:rFonts w:ascii="Times New Roman" w:hAnsi="Times New Roman"/>
          <w:noProof/>
          <w:sz w:val="28"/>
          <w:szCs w:val="28"/>
        </w:rPr>
        <w:br/>
        <w:t>до</w:t>
      </w:r>
      <w:r>
        <w:rPr>
          <w:rFonts w:ascii="Times New Roman" w:hAnsi="Times New Roman"/>
          <w:noProof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</w:rPr>
        <w:t xml:space="preserve">Порядку </w:t>
      </w:r>
    </w:p>
    <w:p w:rsidR="003B6AD4" w:rsidRDefault="003B6AD4" w:rsidP="003B6AD4">
      <w:pPr>
        <w:pStyle w:val="a5"/>
        <w:spacing w:after="0"/>
        <w:ind w:left="5040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Міністерство аграрної політики</w:t>
      </w:r>
    </w:p>
    <w:p w:rsidR="003B6AD4" w:rsidRDefault="003B6AD4" w:rsidP="003B6AD4">
      <w:pPr>
        <w:pStyle w:val="a5"/>
        <w:spacing w:after="0"/>
        <w:ind w:left="5040"/>
        <w:rPr>
          <w:rFonts w:ascii="Times New Roman" w:hAnsi="Times New Roman"/>
          <w:noProof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 xml:space="preserve"> та продовольства </w:t>
      </w:r>
    </w:p>
    <w:p w:rsidR="003B6AD4" w:rsidRDefault="003B6AD4" w:rsidP="003B6AD4">
      <w:pPr>
        <w:pStyle w:val="a4"/>
        <w:spacing w:before="360" w:after="240"/>
        <w:ind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t>ЗАЯВА</w:t>
      </w:r>
      <w:r>
        <w:rPr>
          <w:rFonts w:ascii="Times New Roman" w:hAnsi="Times New Roman"/>
          <w:noProof/>
          <w:sz w:val="28"/>
          <w:szCs w:val="28"/>
        </w:rPr>
        <w:br/>
      </w:r>
      <w:r>
        <w:rPr>
          <w:rFonts w:ascii="Times New Roman" w:hAnsi="Times New Roman"/>
          <w:sz w:val="28"/>
          <w:szCs w:val="28"/>
        </w:rPr>
        <w:t>про уповноваження на виконання функцій органу затвердження типу сільськогосподарських та лісогосподарських тракторів, їх причепів і змінного причіпного обладнання до них,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систем, складових частин та окремих технічних вузлів </w:t>
      </w:r>
    </w:p>
    <w:p w:rsidR="003B6AD4" w:rsidRDefault="003B6AD4" w:rsidP="003B6AD4">
      <w:pPr>
        <w:pStyle w:val="a4"/>
        <w:tabs>
          <w:tab w:val="left" w:pos="9071"/>
        </w:tabs>
        <w:rPr>
          <w:rFonts w:ascii="Times New Roman" w:hAnsi="Times New Roman"/>
          <w:noProof/>
          <w:sz w:val="28"/>
          <w:szCs w:val="28"/>
          <w:u w:val="single"/>
          <w:lang w:val="ru-RU"/>
        </w:rPr>
      </w:pPr>
      <w:r>
        <w:rPr>
          <w:rFonts w:ascii="Times New Roman" w:hAnsi="Times New Roman"/>
          <w:noProof/>
          <w:sz w:val="28"/>
          <w:szCs w:val="28"/>
          <w:u w:val="single"/>
          <w:lang w:val="ru-RU"/>
        </w:rPr>
        <w:tab/>
      </w:r>
    </w:p>
    <w:p w:rsidR="003B6AD4" w:rsidRDefault="003B6AD4" w:rsidP="003B6AD4">
      <w:pPr>
        <w:pStyle w:val="a4"/>
        <w:spacing w:before="0"/>
        <w:jc w:val="center"/>
        <w:rPr>
          <w:rFonts w:ascii="Times New Roman" w:hAnsi="Times New Roman"/>
          <w:noProof/>
          <w:sz w:val="20"/>
          <w:lang w:val="ru-RU"/>
        </w:rPr>
      </w:pPr>
      <w:proofErr w:type="gramStart"/>
      <w:r>
        <w:rPr>
          <w:rFonts w:ascii="Times New Roman" w:hAnsi="Times New Roman"/>
          <w:noProof/>
          <w:sz w:val="20"/>
          <w:lang w:val="ru-RU"/>
        </w:rPr>
        <w:t xml:space="preserve">(найменування підприємства, установи, оганізації, що претендує на </w:t>
      </w:r>
      <w:r>
        <w:rPr>
          <w:rFonts w:ascii="Times New Roman" w:hAnsi="Times New Roman"/>
          <w:noProof/>
          <w:sz w:val="20"/>
          <w:lang w:val="ru-RU"/>
        </w:rPr>
        <w:br/>
        <w:t>уповноваження (далі — заявник)</w:t>
      </w:r>
      <w:proofErr w:type="gramEnd"/>
    </w:p>
    <w:p w:rsidR="003B6AD4" w:rsidRDefault="003B6AD4" w:rsidP="003B6AD4">
      <w:pPr>
        <w:pStyle w:val="a4"/>
        <w:tabs>
          <w:tab w:val="left" w:pos="9071"/>
        </w:tabs>
        <w:rPr>
          <w:rFonts w:ascii="Times New Roman" w:hAnsi="Times New Roman"/>
          <w:noProof/>
          <w:sz w:val="28"/>
          <w:szCs w:val="28"/>
          <w:u w:val="single"/>
          <w:lang w:val="ru-RU"/>
        </w:rPr>
      </w:pPr>
      <w:r>
        <w:rPr>
          <w:rFonts w:ascii="Times New Roman" w:hAnsi="Times New Roman"/>
          <w:noProof/>
          <w:sz w:val="28"/>
          <w:szCs w:val="28"/>
          <w:u w:val="single"/>
          <w:lang w:val="ru-RU"/>
        </w:rPr>
        <w:tab/>
      </w:r>
    </w:p>
    <w:p w:rsidR="003B6AD4" w:rsidRDefault="003B6AD4" w:rsidP="003B6AD4">
      <w:pPr>
        <w:pStyle w:val="a4"/>
        <w:spacing w:before="0"/>
        <w:jc w:val="center"/>
        <w:rPr>
          <w:rFonts w:ascii="Times New Roman" w:hAnsi="Times New Roman"/>
          <w:noProof/>
          <w:sz w:val="20"/>
          <w:lang w:val="ru-RU"/>
        </w:rPr>
      </w:pPr>
      <w:r>
        <w:rPr>
          <w:rFonts w:ascii="Times New Roman" w:hAnsi="Times New Roman"/>
          <w:noProof/>
          <w:sz w:val="20"/>
          <w:lang w:val="ru-RU"/>
        </w:rPr>
        <w:t xml:space="preserve"> (код згідно з ЄДРПОУ)</w:t>
      </w:r>
    </w:p>
    <w:p w:rsidR="003B6AD4" w:rsidRDefault="003B6AD4" w:rsidP="003B6AD4">
      <w:pPr>
        <w:pStyle w:val="a4"/>
        <w:tabs>
          <w:tab w:val="left" w:pos="9071"/>
        </w:tabs>
        <w:rPr>
          <w:rFonts w:ascii="Times New Roman" w:hAnsi="Times New Roman"/>
          <w:noProof/>
          <w:sz w:val="28"/>
          <w:szCs w:val="28"/>
          <w:u w:val="single"/>
          <w:lang w:val="ru-RU"/>
        </w:rPr>
      </w:pPr>
      <w:r>
        <w:rPr>
          <w:rFonts w:ascii="Times New Roman" w:hAnsi="Times New Roman"/>
          <w:noProof/>
          <w:sz w:val="28"/>
          <w:szCs w:val="28"/>
          <w:u w:val="single"/>
          <w:lang w:val="ru-RU"/>
        </w:rPr>
        <w:tab/>
      </w:r>
    </w:p>
    <w:p w:rsidR="003B6AD4" w:rsidRDefault="003B6AD4" w:rsidP="003B6AD4">
      <w:pPr>
        <w:pStyle w:val="a4"/>
        <w:spacing w:before="0"/>
        <w:jc w:val="center"/>
        <w:rPr>
          <w:rFonts w:ascii="Times New Roman" w:hAnsi="Times New Roman"/>
          <w:noProof/>
          <w:sz w:val="20"/>
          <w:lang w:val="ru-RU"/>
        </w:rPr>
      </w:pPr>
      <w:r>
        <w:rPr>
          <w:rFonts w:ascii="Times New Roman" w:hAnsi="Times New Roman"/>
          <w:noProof/>
          <w:sz w:val="20"/>
          <w:lang w:val="ru-RU"/>
        </w:rPr>
        <w:t xml:space="preserve"> (місцезнаходження)</w:t>
      </w:r>
    </w:p>
    <w:p w:rsidR="003B6AD4" w:rsidRDefault="003B6AD4" w:rsidP="003B6AD4">
      <w:pPr>
        <w:pStyle w:val="a4"/>
        <w:tabs>
          <w:tab w:val="left" w:pos="9071"/>
        </w:tabs>
        <w:rPr>
          <w:rFonts w:ascii="Times New Roman" w:hAnsi="Times New Roman"/>
          <w:noProof/>
          <w:sz w:val="28"/>
          <w:szCs w:val="28"/>
          <w:u w:val="single"/>
          <w:lang w:val="ru-RU"/>
        </w:rPr>
      </w:pPr>
      <w:r>
        <w:rPr>
          <w:rFonts w:ascii="Times New Roman" w:hAnsi="Times New Roman"/>
          <w:noProof/>
          <w:sz w:val="28"/>
          <w:szCs w:val="28"/>
          <w:u w:val="single"/>
          <w:lang w:val="ru-RU"/>
        </w:rPr>
        <w:tab/>
      </w:r>
    </w:p>
    <w:p w:rsidR="003B6AD4" w:rsidRDefault="003B6AD4" w:rsidP="003B6AD4">
      <w:pPr>
        <w:pStyle w:val="a4"/>
        <w:spacing w:before="0"/>
        <w:jc w:val="center"/>
        <w:rPr>
          <w:rFonts w:ascii="Times New Roman" w:hAnsi="Times New Roman"/>
          <w:noProof/>
          <w:sz w:val="20"/>
          <w:lang w:val="ru-RU"/>
        </w:rPr>
      </w:pPr>
      <w:r>
        <w:rPr>
          <w:rFonts w:ascii="Times New Roman" w:hAnsi="Times New Roman"/>
          <w:noProof/>
          <w:sz w:val="20"/>
          <w:lang w:val="ru-RU"/>
        </w:rPr>
        <w:t xml:space="preserve"> (номер засобу зв’язку, адреса електронної пошти)</w:t>
      </w:r>
    </w:p>
    <w:p w:rsidR="003B6AD4" w:rsidRDefault="003B6AD4" w:rsidP="003B6AD4">
      <w:pPr>
        <w:pStyle w:val="a4"/>
        <w:tabs>
          <w:tab w:val="left" w:pos="9071"/>
        </w:tabs>
        <w:ind w:firstLine="0"/>
        <w:rPr>
          <w:rFonts w:ascii="Times New Roman" w:hAnsi="Times New Roman"/>
          <w:noProof/>
          <w:sz w:val="28"/>
          <w:szCs w:val="28"/>
          <w:u w:val="single"/>
          <w:lang w:val="ru-RU"/>
        </w:rPr>
      </w:pPr>
      <w:r>
        <w:rPr>
          <w:rFonts w:ascii="Times New Roman" w:hAnsi="Times New Roman"/>
          <w:noProof/>
          <w:sz w:val="28"/>
          <w:szCs w:val="28"/>
          <w:lang w:val="ru-RU"/>
        </w:rPr>
        <w:t xml:space="preserve">в особі </w:t>
      </w:r>
      <w:r>
        <w:rPr>
          <w:rFonts w:ascii="Times New Roman" w:hAnsi="Times New Roman"/>
          <w:noProof/>
          <w:sz w:val="28"/>
          <w:szCs w:val="28"/>
          <w:u w:val="single"/>
          <w:lang w:val="ru-RU"/>
        </w:rPr>
        <w:tab/>
      </w:r>
      <w:r>
        <w:rPr>
          <w:rFonts w:ascii="Times New Roman" w:hAnsi="Times New Roman"/>
          <w:noProof/>
          <w:sz w:val="28"/>
          <w:szCs w:val="28"/>
          <w:lang w:val="ru-RU"/>
        </w:rPr>
        <w:t>,</w:t>
      </w:r>
    </w:p>
    <w:p w:rsidR="003B6AD4" w:rsidRDefault="003B6AD4" w:rsidP="003B6AD4">
      <w:pPr>
        <w:pStyle w:val="a4"/>
        <w:spacing w:before="0"/>
        <w:ind w:firstLine="993"/>
        <w:jc w:val="center"/>
        <w:rPr>
          <w:rFonts w:ascii="Times New Roman" w:hAnsi="Times New Roman"/>
          <w:noProof/>
          <w:sz w:val="20"/>
          <w:lang w:val="ru-RU"/>
        </w:rPr>
      </w:pPr>
      <w:r>
        <w:rPr>
          <w:rFonts w:ascii="Times New Roman" w:hAnsi="Times New Roman"/>
          <w:noProof/>
          <w:sz w:val="20"/>
          <w:lang w:val="ru-RU"/>
        </w:rPr>
        <w:t xml:space="preserve">(найменування посади, </w:t>
      </w:r>
      <w:r>
        <w:rPr>
          <w:rFonts w:ascii="Times New Roman" w:hAnsi="Times New Roman"/>
          <w:color w:val="000000"/>
          <w:sz w:val="20"/>
        </w:rPr>
        <w:t xml:space="preserve">власне ім’я та </w:t>
      </w:r>
      <w:proofErr w:type="gramStart"/>
      <w:r>
        <w:rPr>
          <w:rFonts w:ascii="Times New Roman" w:hAnsi="Times New Roman"/>
          <w:color w:val="000000"/>
          <w:sz w:val="20"/>
        </w:rPr>
        <w:t>пр</w:t>
      </w:r>
      <w:proofErr w:type="gramEnd"/>
      <w:r>
        <w:rPr>
          <w:rFonts w:ascii="Times New Roman" w:hAnsi="Times New Roman"/>
          <w:color w:val="000000"/>
          <w:sz w:val="20"/>
        </w:rPr>
        <w:t>ізвище</w:t>
      </w:r>
      <w:r>
        <w:rPr>
          <w:rFonts w:ascii="Times New Roman" w:hAnsi="Times New Roman"/>
          <w:noProof/>
          <w:sz w:val="20"/>
          <w:lang w:val="ru-RU"/>
        </w:rPr>
        <w:t xml:space="preserve"> керівника заявника)</w:t>
      </w:r>
    </w:p>
    <w:p w:rsidR="003B6AD4" w:rsidRDefault="003B6AD4" w:rsidP="003B6AD4">
      <w:pPr>
        <w:pStyle w:val="a4"/>
        <w:tabs>
          <w:tab w:val="left" w:pos="9071"/>
        </w:tabs>
        <w:ind w:firstLine="0"/>
        <w:jc w:val="both"/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noProof/>
          <w:sz w:val="28"/>
          <w:szCs w:val="28"/>
          <w:lang w:val="ru-RU"/>
        </w:rPr>
        <w:t xml:space="preserve">що діє на підставі _______________________________, просить уповноважити його на виконання функцій органу </w:t>
      </w:r>
      <w:r>
        <w:rPr>
          <w:rFonts w:ascii="Times New Roman" w:hAnsi="Times New Roman"/>
          <w:bCs/>
          <w:sz w:val="28"/>
          <w:szCs w:val="28"/>
        </w:rPr>
        <w:t>затвердження типу</w:t>
      </w:r>
      <w:r>
        <w:rPr>
          <w:rFonts w:ascii="Times New Roman" w:hAnsi="Times New Roman"/>
          <w:sz w:val="28"/>
          <w:szCs w:val="28"/>
        </w:rPr>
        <w:t xml:space="preserve"> сільськогосподарських та лісогосподарських тракторів, їх причепів і змінного причіпного обладнання до них,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систем, складових частин та окремих </w:t>
      </w:r>
      <w:proofErr w:type="gramStart"/>
      <w:r>
        <w:rPr>
          <w:rFonts w:ascii="Times New Roman" w:hAnsi="Times New Roman"/>
          <w:sz w:val="28"/>
          <w:szCs w:val="28"/>
        </w:rPr>
        <w:t>техн</w:t>
      </w:r>
      <w:proofErr w:type="gramEnd"/>
      <w:r>
        <w:rPr>
          <w:rFonts w:ascii="Times New Roman" w:hAnsi="Times New Roman"/>
          <w:sz w:val="28"/>
          <w:szCs w:val="28"/>
        </w:rPr>
        <w:t xml:space="preserve">ічних вузлів </w:t>
      </w:r>
      <w:r>
        <w:rPr>
          <w:rFonts w:ascii="Times New Roman" w:hAnsi="Times New Roman"/>
          <w:noProof/>
          <w:sz w:val="28"/>
          <w:szCs w:val="28"/>
          <w:lang w:val="ru-RU"/>
        </w:rPr>
        <w:t xml:space="preserve">для виконання завдань з оцінки відповідності, визначених у </w:t>
      </w:r>
      <w:r>
        <w:rPr>
          <w:rFonts w:ascii="Times New Roman" w:hAnsi="Times New Roman"/>
          <w:sz w:val="28"/>
          <w:szCs w:val="28"/>
        </w:rPr>
        <w:t xml:space="preserve">Технічному регламенті </w:t>
      </w:r>
      <w:r>
        <w:rPr>
          <w:rFonts w:ascii="Times New Roman" w:hAnsi="Times New Roman"/>
          <w:sz w:val="28"/>
          <w:szCs w:val="28"/>
          <w:u w:val="single"/>
        </w:rPr>
        <w:tab/>
      </w:r>
      <w:r>
        <w:rPr>
          <w:rFonts w:ascii="Times New Roman" w:hAnsi="Times New Roman"/>
          <w:sz w:val="28"/>
          <w:szCs w:val="28"/>
          <w:u w:val="single"/>
        </w:rPr>
        <w:br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98"/>
        <w:gridCol w:w="230"/>
        <w:gridCol w:w="2676"/>
        <w:gridCol w:w="3268"/>
      </w:tblGrid>
      <w:tr w:rsidR="003B6AD4" w:rsidTr="00E62D99">
        <w:trPr>
          <w:trHeight w:val="830"/>
        </w:trPr>
        <w:tc>
          <w:tcPr>
            <w:tcW w:w="1775" w:type="pct"/>
            <w:hideMark/>
          </w:tcPr>
          <w:p w:rsidR="003B6AD4" w:rsidRDefault="003B6AD4" w:rsidP="00E62D99">
            <w:pPr>
              <w:tabs>
                <w:tab w:val="left" w:pos="11340"/>
              </w:tabs>
              <w:spacing w:before="12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______________________</w:t>
            </w:r>
          </w:p>
          <w:p w:rsidR="003B6AD4" w:rsidRDefault="003B6AD4" w:rsidP="00E62D99">
            <w:pPr>
              <w:tabs>
                <w:tab w:val="left" w:pos="11340"/>
              </w:tabs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(найменування посади заявника)</w:t>
            </w:r>
          </w:p>
        </w:tc>
        <w:tc>
          <w:tcPr>
            <w:tcW w:w="120" w:type="pct"/>
          </w:tcPr>
          <w:p w:rsidR="003B6AD4" w:rsidRDefault="003B6AD4" w:rsidP="00E62D99">
            <w:pPr>
              <w:tabs>
                <w:tab w:val="left" w:pos="11340"/>
              </w:tabs>
              <w:spacing w:before="12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98" w:type="pct"/>
            <w:hideMark/>
          </w:tcPr>
          <w:p w:rsidR="003B6AD4" w:rsidRDefault="003B6AD4" w:rsidP="00E62D99">
            <w:pPr>
              <w:tabs>
                <w:tab w:val="left" w:pos="11340"/>
              </w:tabs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</w:t>
            </w:r>
          </w:p>
          <w:p w:rsidR="003B6AD4" w:rsidRDefault="003B6AD4" w:rsidP="00E62D99">
            <w:pPr>
              <w:tabs>
                <w:tab w:val="left" w:pos="11340"/>
              </w:tabs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(підпис)</w:t>
            </w:r>
          </w:p>
        </w:tc>
        <w:tc>
          <w:tcPr>
            <w:tcW w:w="1707" w:type="pct"/>
            <w:hideMark/>
          </w:tcPr>
          <w:p w:rsidR="003B6AD4" w:rsidRDefault="003B6AD4" w:rsidP="00E62D99">
            <w:pPr>
              <w:tabs>
                <w:tab w:val="left" w:pos="11340"/>
              </w:tabs>
              <w:spacing w:before="12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_____________________</w:t>
            </w:r>
          </w:p>
          <w:p w:rsidR="003B6AD4" w:rsidRDefault="003B6AD4" w:rsidP="00E62D99">
            <w:pPr>
              <w:tabs>
                <w:tab w:val="left" w:pos="11340"/>
              </w:tabs>
              <w:jc w:val="center"/>
              <w:rPr>
                <w:rFonts w:ascii="Times New Roman" w:hAnsi="Times New Roman"/>
                <w:sz w:val="20"/>
                <w:szCs w:val="24"/>
              </w:rPr>
            </w:pPr>
            <w:r>
              <w:rPr>
                <w:rFonts w:ascii="Times New Roman" w:hAnsi="Times New Roman"/>
                <w:sz w:val="20"/>
                <w:szCs w:val="24"/>
              </w:rPr>
              <w:t>(власне ім’я та прізвище)</w:t>
            </w:r>
          </w:p>
        </w:tc>
      </w:tr>
    </w:tbl>
    <w:p w:rsidR="003B6AD4" w:rsidRDefault="003B6AD4" w:rsidP="003B6AD4">
      <w:pPr>
        <w:tabs>
          <w:tab w:val="left" w:pos="11340"/>
        </w:tabs>
        <w:spacing w:before="1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</w:t>
      </w:r>
      <w:r>
        <w:rPr>
          <w:rFonts w:ascii="Times New Roman" w:hAnsi="Times New Roman"/>
          <w:sz w:val="28"/>
          <w:szCs w:val="28"/>
          <w:lang w:val="en-US"/>
        </w:rPr>
        <w:br/>
      </w:r>
      <w:r>
        <w:rPr>
          <w:rFonts w:ascii="Times New Roman" w:hAnsi="Times New Roman"/>
          <w:sz w:val="20"/>
          <w:szCs w:val="24"/>
          <w:lang w:val="en-US"/>
        </w:rPr>
        <w:t xml:space="preserve">                          </w:t>
      </w:r>
      <w:r>
        <w:rPr>
          <w:rFonts w:ascii="Times New Roman" w:hAnsi="Times New Roman"/>
          <w:sz w:val="20"/>
          <w:szCs w:val="24"/>
        </w:rPr>
        <w:t>(дата)</w:t>
      </w:r>
    </w:p>
    <w:p w:rsidR="003B6AD4" w:rsidRDefault="003B6AD4" w:rsidP="003B6AD4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3B6AD4" w:rsidRDefault="003B6AD4" w:rsidP="003B6AD4">
      <w:pPr>
        <w:pStyle w:val="a4"/>
        <w:ind w:left="2520" w:hanging="252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 заяви додаються: копія атестата про акредитацію (ДСТУ EN ISO/IEC 17065:2019 Оцінка відповідності. Вимоги до органів з сертифікації продукції, процесів та послуг (EN ISO/IEC 17065:2012, IDT; ISO/IEC 17065:2012, IDT) за напрямом технічні засоби для агропромислового комплексу;</w:t>
      </w:r>
    </w:p>
    <w:p w:rsidR="003B6AD4" w:rsidRDefault="003B6AD4" w:rsidP="003B6AD4">
      <w:pPr>
        <w:pStyle w:val="a4"/>
        <w:ind w:left="253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копія атестата про акредитацію власної випробувальної лабораторії (ДСТУ EN ISO/IEС 17025:2019 Загальні вимоги до компетентності випробувальних та </w:t>
      </w:r>
      <w:r>
        <w:rPr>
          <w:rFonts w:ascii="Times New Roman" w:hAnsi="Times New Roman"/>
          <w:sz w:val="28"/>
          <w:szCs w:val="28"/>
        </w:rPr>
        <w:lastRenderedPageBreak/>
        <w:t>калібрувальних лабораторій (EN ISO/IEC 17025:2017, IDT; ISO/IEC 17025:2017, IDT);</w:t>
      </w:r>
    </w:p>
    <w:p w:rsidR="003B6AD4" w:rsidRDefault="003B6AD4" w:rsidP="003B6AD4">
      <w:pPr>
        <w:pStyle w:val="a4"/>
        <w:ind w:left="253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відомості про штатний персонал заявника за формою згідно з додатком 2 до Порядку уповноваження та припинення уповноваження підприємств, установ, організацій на виконання функцій органу затвердження типу сільськогосподарських і лісогосподарських транспортних засобів, їх компонентів та копії документа про вищу освіту, що підтверджує наявність освітньо-кваліфікаційного рівня не нижче бакалавра за спеціальністю “</w:t>
      </w:r>
      <w:proofErr w:type="spellStart"/>
      <w:r>
        <w:rPr>
          <w:rFonts w:ascii="Times New Roman" w:hAnsi="Times New Roman"/>
          <w:sz w:val="28"/>
          <w:szCs w:val="28"/>
        </w:rPr>
        <w:t>Агроінженерія</w:t>
      </w:r>
      <w:proofErr w:type="spellEnd"/>
      <w:r>
        <w:rPr>
          <w:rFonts w:ascii="Times New Roman" w:hAnsi="Times New Roman"/>
          <w:sz w:val="28"/>
          <w:szCs w:val="28"/>
        </w:rPr>
        <w:t>” або “Галузеве машинобудування”, та документа, що підтверджує досвід роботи за напрямом затвердження типу сільськогосподарських та лісогосподарських тракторів, їх причепів і змінного причіпного обладнання до них,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>систем, складових частин та окремих технічних вузлів;</w:t>
      </w:r>
    </w:p>
    <w:p w:rsidR="003B6AD4" w:rsidRDefault="003B6AD4" w:rsidP="003B6AD4">
      <w:pPr>
        <w:pStyle w:val="a4"/>
        <w:ind w:left="253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довідка щодо досвіду роботи працівника заявника за напрямом затвердження типу сільськогосподарських та лісогосподарських тракторів, їх причепів і змінного причіпного обладнання до них,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>систем, складових частин та окремих технічних вузлів, видана за місцем здійснення затвердження типу сільськогосподарських та лісогосподарських тракторів, їх причепів і змінного причіпного обладнання до них,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>систем, складових частин та окремих технічних вузлів, відповідно до уповноваження за формою згідно з додатком 3 до Порядку уповноваження та припинення уповноваження підприємств, установ, організацій на виконання функцій органу затвердження типу сільськогосподарських і лісогосподарських транспортних засобів, їх компонентів;</w:t>
      </w:r>
    </w:p>
    <w:p w:rsidR="003B6AD4" w:rsidRDefault="003B6AD4" w:rsidP="003B6AD4">
      <w:pPr>
        <w:pStyle w:val="a4"/>
        <w:ind w:left="253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копії документів, що підтверджують досвід виконання робіт із затвердження типу сільськогосподарських та лісогосподарських тракторів, їх причепів і змінного причіпного обладнання до них,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>систем, складових частин та окремих технічних вузлів за останні три роки;</w:t>
      </w:r>
    </w:p>
    <w:p w:rsidR="003B6AD4" w:rsidRDefault="003B6AD4" w:rsidP="003B6AD4">
      <w:pPr>
        <w:pStyle w:val="a4"/>
        <w:ind w:left="253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копія договору стра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хування відповідальності перед третіми особами на час виконання функцій органу затвердження типу;</w:t>
      </w:r>
    </w:p>
    <w:p w:rsidR="003B6AD4" w:rsidRDefault="003B6AD4" w:rsidP="003B6AD4">
      <w:pPr>
        <w:pStyle w:val="a4"/>
        <w:ind w:left="253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копія укладеного з технічною службою договору щодо проведення випробувань сільськогосподарських та лісогосподарських тракторів, їх причепів і змінного причіпного обладнання до них,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систем, складових </w:t>
      </w:r>
      <w:r>
        <w:rPr>
          <w:rFonts w:ascii="Times New Roman" w:hAnsi="Times New Roman"/>
          <w:sz w:val="28"/>
          <w:szCs w:val="28"/>
        </w:rPr>
        <w:lastRenderedPageBreak/>
        <w:t>частин та окремих технічних вузлів та копія атестата про акредитацію (ДСТУ EN ISO/IEС 17025: 2019 Загальні вимоги до компетентності випробувальних та калібрувальних лабораторій (EN ISO/IEC 17025:2017, IDT; ISO/IEC 17025:2017, IDT)*;</w:t>
      </w:r>
    </w:p>
    <w:p w:rsidR="003B6AD4" w:rsidRDefault="003B6AD4" w:rsidP="003B6AD4">
      <w:pPr>
        <w:pStyle w:val="a4"/>
        <w:ind w:left="253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копія укладеного з технічною службою договору щодо перевірки сільськогосподарських та лісогосподарських тракторів, їх причепів і змінного причіпного обладнання до них.</w:t>
      </w:r>
      <w:r>
        <w:rPr>
          <w:rFonts w:ascii="Times New Roman" w:eastAsia="Calibri" w:hAnsi="Times New Roman"/>
          <w:sz w:val="28"/>
          <w:szCs w:val="28"/>
          <w:shd w:val="clear" w:color="auto" w:fill="FFFFFF"/>
          <w:lang w:eastAsia="en-US"/>
        </w:rPr>
        <w:t xml:space="preserve"> </w:t>
      </w:r>
      <w:r>
        <w:rPr>
          <w:rFonts w:ascii="Times New Roman" w:hAnsi="Times New Roman"/>
          <w:sz w:val="28"/>
          <w:szCs w:val="28"/>
        </w:rPr>
        <w:t>систем, складових частин та окремих технічних вузлів та копія атестата про акредитацію (ДСТУ EN ISO/IEС 17020:2019 Оцінка відповідності. Вимоги до роботи різних типів органів з інспектування (EN ISO/IEC 17020:2012, IDT; ISO/IEC 17020:2012, IDT)*;</w:t>
      </w:r>
    </w:p>
    <w:p w:rsidR="003B6AD4" w:rsidRDefault="003B6AD4" w:rsidP="003B6AD4">
      <w:pPr>
        <w:pStyle w:val="a4"/>
        <w:ind w:left="253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копія укладеного з технічною службою договору щодо перевірки виробництва та копія атестата про акредитацію (ДСТУ EN ISO/IEС 17021-1:2017 Оцінка відповідності. Вимоги до органів, які здійснюють аудит і сертифікацію систем управління. Частина 1. Вимоги (EN ISO/IEC 17021-1:2015, IDT; ISO/IEC 17021-1:2015, IDT)*.</w:t>
      </w:r>
    </w:p>
    <w:p w:rsidR="003B6AD4" w:rsidRDefault="003B6AD4" w:rsidP="003B6AD4">
      <w:pPr>
        <w:pStyle w:val="a4"/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______________</w:t>
      </w:r>
    </w:p>
    <w:p w:rsidR="003B6AD4" w:rsidRDefault="003B6AD4" w:rsidP="003B6AD4">
      <w:pPr>
        <w:pStyle w:val="a4"/>
        <w:ind w:firstLine="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* У разі відсутності у заявника власної випробувальної лабораторії.</w:t>
      </w:r>
    </w:p>
    <w:sectPr w:rsidR="003B6AD4" w:rsidSect="00FB67FE">
      <w:headerReference w:type="even" r:id="rId7"/>
      <w:headerReference w:type="default" r:id="rId8"/>
      <w:pgSz w:w="11906" w:h="16838" w:code="9"/>
      <w:pgMar w:top="1134" w:right="849" w:bottom="1134" w:left="1701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3B24" w:rsidRDefault="00413B24">
      <w:r>
        <w:separator/>
      </w:r>
    </w:p>
  </w:endnote>
  <w:endnote w:type="continuationSeparator" w:id="0">
    <w:p w:rsidR="00413B24" w:rsidRDefault="00413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3B24" w:rsidRDefault="00413B24">
      <w:r>
        <w:separator/>
      </w:r>
    </w:p>
  </w:footnote>
  <w:footnote w:type="continuationSeparator" w:id="0">
    <w:p w:rsidR="00413B24" w:rsidRDefault="00413B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5BBB" w:rsidRPr="00C70D73" w:rsidRDefault="00525BBB">
    <w:pPr>
      <w:framePr w:wrap="around" w:vAnchor="text" w:hAnchor="margin" w:xAlign="center" w:y="1"/>
      <w:rPr>
        <w:rFonts w:ascii="Times New Roman" w:hAnsi="Times New Roman"/>
      </w:rPr>
    </w:pPr>
    <w:r w:rsidRPr="00C70D73">
      <w:rPr>
        <w:rFonts w:ascii="Times New Roman" w:hAnsi="Times New Roman"/>
      </w:rPr>
      <w:fldChar w:fldCharType="begin"/>
    </w:r>
    <w:r w:rsidRPr="00C70D73">
      <w:rPr>
        <w:rFonts w:ascii="Times New Roman" w:hAnsi="Times New Roman"/>
      </w:rPr>
      <w:instrText xml:space="preserve">PAGE  </w:instrText>
    </w:r>
    <w:r w:rsidRPr="00C70D73">
      <w:rPr>
        <w:rFonts w:ascii="Times New Roman" w:hAnsi="Times New Roman"/>
      </w:rPr>
      <w:fldChar w:fldCharType="separate"/>
    </w:r>
    <w:r w:rsidR="00C70D73">
      <w:rPr>
        <w:rFonts w:ascii="Times New Roman" w:hAnsi="Times New Roman"/>
        <w:noProof/>
      </w:rPr>
      <w:t>3</w:t>
    </w:r>
    <w:r w:rsidRPr="00C70D73">
      <w:rPr>
        <w:rFonts w:ascii="Times New Roman" w:hAnsi="Times New Roman"/>
      </w:rPr>
      <w:fldChar w:fldCharType="end"/>
    </w:r>
  </w:p>
  <w:p w:rsidR="00525BBB" w:rsidRPr="00C70D73" w:rsidRDefault="00C70D73" w:rsidP="00C70D73">
    <w:pPr>
      <w:jc w:val="right"/>
      <w:rPr>
        <w:rFonts w:ascii="Times New Roman" w:hAnsi="Times New Roman"/>
      </w:rPr>
    </w:pPr>
    <w:r w:rsidRPr="00C70D73">
      <w:rPr>
        <w:rFonts w:ascii="Times New Roman" w:hAnsi="Times New Roman"/>
      </w:rPr>
      <w:t>Продовження додатка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tepHandle" w:val="262696"/>
  </w:docVars>
  <w:rsids>
    <w:rsidRoot w:val="001A5FC5"/>
    <w:rsid w:val="00024398"/>
    <w:rsid w:val="00031414"/>
    <w:rsid w:val="00144A86"/>
    <w:rsid w:val="001A5FC5"/>
    <w:rsid w:val="001E307E"/>
    <w:rsid w:val="001E49B4"/>
    <w:rsid w:val="00210F96"/>
    <w:rsid w:val="00256C49"/>
    <w:rsid w:val="00291090"/>
    <w:rsid w:val="002A4559"/>
    <w:rsid w:val="00301BBA"/>
    <w:rsid w:val="003708A4"/>
    <w:rsid w:val="003B6AD4"/>
    <w:rsid w:val="00413B24"/>
    <w:rsid w:val="0048690F"/>
    <w:rsid w:val="004C29EB"/>
    <w:rsid w:val="005133EB"/>
    <w:rsid w:val="00522892"/>
    <w:rsid w:val="00525BBB"/>
    <w:rsid w:val="00577F1E"/>
    <w:rsid w:val="005D7CEF"/>
    <w:rsid w:val="005E6FA0"/>
    <w:rsid w:val="005F29D4"/>
    <w:rsid w:val="0063408E"/>
    <w:rsid w:val="006515DB"/>
    <w:rsid w:val="00797E1B"/>
    <w:rsid w:val="007C7175"/>
    <w:rsid w:val="007D15BE"/>
    <w:rsid w:val="007D7BAD"/>
    <w:rsid w:val="00813211"/>
    <w:rsid w:val="00823031"/>
    <w:rsid w:val="009175E2"/>
    <w:rsid w:val="00933F9F"/>
    <w:rsid w:val="009851C0"/>
    <w:rsid w:val="009E0747"/>
    <w:rsid w:val="009E771F"/>
    <w:rsid w:val="00B20F3C"/>
    <w:rsid w:val="00C23EF8"/>
    <w:rsid w:val="00C70D73"/>
    <w:rsid w:val="00C923DB"/>
    <w:rsid w:val="00D62814"/>
    <w:rsid w:val="00DC64C3"/>
    <w:rsid w:val="00E14E67"/>
    <w:rsid w:val="00E62D99"/>
    <w:rsid w:val="00E67D8C"/>
    <w:rsid w:val="00E92533"/>
    <w:rsid w:val="00EA0A2B"/>
    <w:rsid w:val="00F0678E"/>
    <w:rsid w:val="00F3361D"/>
    <w:rsid w:val="00F56D45"/>
    <w:rsid w:val="00FB6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rvps2">
    <w:name w:val="rvps2"/>
    <w:basedOn w:val="a"/>
    <w:rsid w:val="007C717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30">
    <w:name w:val="Заголовок 3 Знак"/>
    <w:link w:val="3"/>
    <w:rsid w:val="00256C49"/>
    <w:rPr>
      <w:rFonts w:ascii="Antiqua" w:hAnsi="Antiqua"/>
      <w:b/>
      <w:i/>
      <w:sz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customStyle="1" w:styleId="rvps2">
    <w:name w:val="rvps2"/>
    <w:basedOn w:val="a"/>
    <w:rsid w:val="007C717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customStyle="1" w:styleId="30">
    <w:name w:val="Заголовок 3 Знак"/>
    <w:link w:val="3"/>
    <w:rsid w:val="00256C49"/>
    <w:rPr>
      <w:rFonts w:ascii="Antiqua" w:hAnsi="Antiqua"/>
      <w:b/>
      <w:i/>
      <w:sz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2974</Words>
  <Characters>1696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4661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Пользователь</cp:lastModifiedBy>
  <cp:revision>5</cp:revision>
  <cp:lastPrinted>2024-11-29T15:49:00Z</cp:lastPrinted>
  <dcterms:created xsi:type="dcterms:W3CDTF">2024-12-02T19:14:00Z</dcterms:created>
  <dcterms:modified xsi:type="dcterms:W3CDTF">2024-12-02T19:38:00Z</dcterms:modified>
</cp:coreProperties>
</file>