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9D0" w:rsidRPr="00B81A0A" w:rsidRDefault="008579D0" w:rsidP="008579D0">
      <w:pPr>
        <w:pStyle w:val="a4"/>
        <w:ind w:left="11340"/>
        <w:rPr>
          <w:rFonts w:ascii="Times New Roman" w:eastAsia="Times New Roman;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;Times New Roman" w:hAnsi="Times New Roman"/>
          <w:sz w:val="28"/>
          <w:szCs w:val="28"/>
        </w:rPr>
        <w:t>“</w:t>
      </w:r>
      <w:r w:rsidRPr="00B81A0A">
        <w:rPr>
          <w:rFonts w:ascii="Times New Roman" w:eastAsia="Times New Roman;Times New Roman" w:hAnsi="Times New Roman"/>
          <w:sz w:val="28"/>
          <w:szCs w:val="28"/>
        </w:rPr>
        <w:t xml:space="preserve">Додаток 3 </w:t>
      </w:r>
      <w:r w:rsidRPr="00B81A0A">
        <w:rPr>
          <w:rFonts w:ascii="Times New Roman" w:eastAsia="Times New Roman;Times New Roman" w:hAnsi="Times New Roman"/>
          <w:sz w:val="28"/>
          <w:szCs w:val="28"/>
        </w:rPr>
        <w:br/>
        <w:t>до Порядку</w:t>
      </w:r>
    </w:p>
    <w:p w:rsidR="008579D0" w:rsidRPr="00B81A0A" w:rsidRDefault="008579D0" w:rsidP="008579D0">
      <w:pPr>
        <w:pStyle w:val="a3"/>
        <w:spacing w:before="480" w:after="240"/>
        <w:ind w:firstLine="0"/>
        <w:jc w:val="center"/>
        <w:rPr>
          <w:rFonts w:ascii="Times New Roman" w:eastAsia="Times New Roman;Times New Roman" w:hAnsi="Times New Roman"/>
          <w:sz w:val="28"/>
          <w:szCs w:val="28"/>
        </w:rPr>
      </w:pPr>
      <w:r w:rsidRPr="00B81A0A">
        <w:rPr>
          <w:rFonts w:ascii="Times New Roman" w:eastAsia="Times New Roman;Times New Roman" w:hAnsi="Times New Roman"/>
          <w:sz w:val="28"/>
          <w:szCs w:val="28"/>
        </w:rPr>
        <w:t xml:space="preserve">ЖУРНАЛ </w:t>
      </w:r>
      <w:r w:rsidRPr="00B81A0A">
        <w:rPr>
          <w:rFonts w:ascii="Times New Roman" w:eastAsia="Times New Roman;Times New Roman" w:hAnsi="Times New Roman"/>
          <w:sz w:val="28"/>
          <w:szCs w:val="28"/>
        </w:rPr>
        <w:br/>
        <w:t>реєстрації інформації про пожежі та їх облік</w:t>
      </w:r>
    </w:p>
    <w:tbl>
      <w:tblPr>
        <w:tblW w:w="15563" w:type="dxa"/>
        <w:tblInd w:w="-147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2164"/>
        <w:gridCol w:w="1336"/>
        <w:gridCol w:w="1499"/>
        <w:gridCol w:w="1134"/>
        <w:gridCol w:w="1776"/>
        <w:gridCol w:w="887"/>
        <w:gridCol w:w="1276"/>
        <w:gridCol w:w="1417"/>
        <w:gridCol w:w="1701"/>
        <w:gridCol w:w="1558"/>
      </w:tblGrid>
      <w:tr w:rsidR="008579D0" w:rsidRPr="00B81A0A" w:rsidTr="0041213E">
        <w:tc>
          <w:tcPr>
            <w:tcW w:w="815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57" w:right="-57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bookmarkStart w:id="1" w:name="_Hlk152771341"/>
            <w:bookmarkEnd w:id="1"/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Поряд-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</w:r>
            <w:proofErr w:type="spellStart"/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ковий</w:t>
            </w:r>
            <w:proofErr w:type="spellEnd"/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 номер</w:t>
            </w:r>
          </w:p>
        </w:tc>
        <w:tc>
          <w:tcPr>
            <w:tcW w:w="2164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57" w:right="-100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Дата та час надходження інформації про пожежу. 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  <w:t>Звідки надійшла інформація:</w:t>
            </w:r>
            <w:r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 прізвище, власне ім’я та по батькові </w:t>
            </w:r>
            <w:r w:rsidRPr="004E49DA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(за наявності), інша контактна інформація про заявника. Форма надходження інформації (усно, письмово, телефоном тощо)</w:t>
            </w:r>
          </w:p>
        </w:tc>
        <w:tc>
          <w:tcPr>
            <w:tcW w:w="1336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108" w:right="-126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Стислий</w:t>
            </w:r>
            <w:r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  <w:t>зміст заяви, повідом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лення, інша інформація</w:t>
            </w:r>
            <w:r w:rsidRPr="004E49DA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про пожежу</w:t>
            </w:r>
          </w:p>
        </w:tc>
        <w:tc>
          <w:tcPr>
            <w:tcW w:w="1499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tabs>
                <w:tab w:val="left" w:pos="202"/>
              </w:tabs>
              <w:ind w:left="-57" w:right="-57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Уповноважена посадова особа ДСНС, якій доручено розгляд інформації (черговий інспектор)</w:t>
            </w:r>
          </w:p>
        </w:tc>
        <w:tc>
          <w:tcPr>
            <w:tcW w:w="1134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100" w:right="-103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Обліковий номер пожежі</w:t>
            </w:r>
          </w:p>
        </w:tc>
        <w:tc>
          <w:tcPr>
            <w:tcW w:w="1776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57" w:right="-57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Дата виникнення пожежі. Функціональне призначення об’єкта пожежі. Найменування суб’єкта господарювання чи іншої юридичної особи. Місцезнаходження об’єкта пожежі</w:t>
            </w:r>
          </w:p>
        </w:tc>
        <w:tc>
          <w:tcPr>
            <w:tcW w:w="887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94" w:right="-57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Причина пожежі </w:t>
            </w:r>
          </w:p>
        </w:tc>
        <w:tc>
          <w:tcPr>
            <w:tcW w:w="1276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99" w:right="-101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Загиблі та травмовані особи (прізвище, </w:t>
            </w:r>
            <w:r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власне 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ім’я та</w:t>
            </w:r>
            <w:r w:rsidRPr="00F779AE">
              <w:rPr>
                <w:rFonts w:ascii="Times New Roman" w:eastAsia="Times New Roman;Times New Roman" w:hAnsi="Times New Roman"/>
                <w:spacing w:val="-4"/>
                <w:sz w:val="21"/>
                <w:szCs w:val="21"/>
                <w:lang w:val="ru-RU"/>
              </w:rPr>
              <w:br/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 xml:space="preserve">по батькові (за наявності) та їх </w:t>
            </w:r>
            <w:r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дата народження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57" w:right="-57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Вжиті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  <w:t>заходи за інформацією: направлено до підрозділу поліції (куди направлено, вихідний номер, дата)</w:t>
            </w:r>
          </w:p>
        </w:tc>
        <w:tc>
          <w:tcPr>
            <w:tcW w:w="1701" w:type="dxa"/>
            <w:vAlign w:val="center"/>
          </w:tcPr>
          <w:p w:rsidR="008579D0" w:rsidRPr="004C0ABC" w:rsidRDefault="008579D0" w:rsidP="0041213E">
            <w:pPr>
              <w:pStyle w:val="a3"/>
              <w:widowControl w:val="0"/>
              <w:ind w:left="-57" w:right="-57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Результати звірок</w:t>
            </w: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br/>
              <w:t>(номер кримінального провадження з Єдиного реєстру досудових розслідувань). Прийняте рішення за фактом пожежі. Заходи адміністративного впливу</w:t>
            </w:r>
          </w:p>
        </w:tc>
        <w:tc>
          <w:tcPr>
            <w:tcW w:w="1558" w:type="dxa"/>
            <w:vAlign w:val="center"/>
          </w:tcPr>
          <w:p w:rsidR="008579D0" w:rsidRPr="00B81A0A" w:rsidRDefault="008579D0" w:rsidP="0041213E">
            <w:pPr>
              <w:pStyle w:val="a3"/>
              <w:widowControl w:val="0"/>
              <w:ind w:left="-57" w:right="-57" w:firstLine="0"/>
              <w:jc w:val="center"/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</w:pPr>
            <w:r w:rsidRPr="004C0ABC">
              <w:rPr>
                <w:rFonts w:ascii="Times New Roman" w:eastAsia="Times New Roman;Times New Roman" w:hAnsi="Times New Roman"/>
                <w:spacing w:val="-4"/>
                <w:sz w:val="21"/>
                <w:szCs w:val="21"/>
              </w:rPr>
              <w:t>Примітка (робиться відмітка в разі, коли інформація про пожежу не підтвердилася; обліку не підлягає відповідно до вимог Порядку)</w:t>
            </w:r>
          </w:p>
        </w:tc>
      </w:tr>
    </w:tbl>
    <w:p w:rsidR="008579D0" w:rsidRDefault="008579D0" w:rsidP="008579D0">
      <w:pPr>
        <w:pStyle w:val="a3"/>
        <w:ind w:firstLine="0"/>
        <w:rPr>
          <w:rFonts w:ascii="Times New Roman" w:eastAsia="Times New Roman;Times New Roman" w:hAnsi="Times New Roman"/>
          <w:sz w:val="22"/>
          <w:szCs w:val="22"/>
        </w:rPr>
      </w:pPr>
    </w:p>
    <w:p w:rsidR="008579D0" w:rsidRDefault="008579D0" w:rsidP="008579D0">
      <w:pPr>
        <w:pStyle w:val="a3"/>
        <w:ind w:firstLine="0"/>
        <w:rPr>
          <w:rFonts w:ascii="Times New Roman" w:eastAsia="Times New Roman;Times New Roman" w:hAnsi="Times New Roman"/>
          <w:sz w:val="22"/>
          <w:szCs w:val="22"/>
        </w:rPr>
      </w:pPr>
    </w:p>
    <w:p w:rsidR="008579D0" w:rsidRPr="00B81A0A" w:rsidRDefault="008579D0" w:rsidP="008579D0">
      <w:pPr>
        <w:pStyle w:val="a3"/>
        <w:ind w:firstLine="0"/>
        <w:rPr>
          <w:rFonts w:ascii="Times New Roman" w:eastAsia="Times New Roman;Times New Roman" w:hAnsi="Times New Roman"/>
          <w:sz w:val="22"/>
          <w:szCs w:val="22"/>
        </w:rPr>
      </w:pPr>
      <w:r w:rsidRPr="00B81A0A">
        <w:rPr>
          <w:rFonts w:ascii="Times New Roman" w:eastAsia="Times New Roman;Times New Roman" w:hAnsi="Times New Roman"/>
          <w:sz w:val="22"/>
          <w:szCs w:val="22"/>
        </w:rPr>
        <w:t>__________</w:t>
      </w:r>
    </w:p>
    <w:p w:rsidR="008579D0" w:rsidRDefault="008579D0" w:rsidP="008579D0">
      <w:pPr>
        <w:pStyle w:val="a3"/>
        <w:ind w:left="993" w:hanging="993"/>
        <w:rPr>
          <w:rFonts w:ascii="Times New Roman" w:eastAsia="Times New Roman;Times New Roman" w:hAnsi="Times New Roman"/>
          <w:kern w:val="2"/>
          <w:sz w:val="22"/>
          <w:szCs w:val="22"/>
        </w:rPr>
      </w:pPr>
      <w:r w:rsidRPr="00B81A0A">
        <w:rPr>
          <w:rFonts w:ascii="Times New Roman" w:eastAsia="Times New Roman;Times New Roman" w:hAnsi="Times New Roman"/>
          <w:sz w:val="22"/>
          <w:szCs w:val="22"/>
        </w:rPr>
        <w:t>Примітка</w:t>
      </w:r>
      <w:r>
        <w:rPr>
          <w:rFonts w:ascii="Times New Roman" w:eastAsia="Times New Roman;Times New Roman" w:hAnsi="Times New Roman"/>
          <w:sz w:val="22"/>
          <w:szCs w:val="22"/>
        </w:rPr>
        <w:t>.</w:t>
      </w:r>
      <w:r w:rsidRPr="00B81A0A">
        <w:rPr>
          <w:rFonts w:ascii="Times New Roman" w:eastAsia="Times New Roman;Times New Roman" w:hAnsi="Times New Roman"/>
          <w:sz w:val="22"/>
          <w:szCs w:val="22"/>
        </w:rPr>
        <w:t xml:space="preserve"> </w:t>
      </w:r>
      <w:r w:rsidRPr="00B81A0A">
        <w:rPr>
          <w:rFonts w:ascii="Times New Roman" w:eastAsia="Times New Roman;Times New Roman" w:hAnsi="Times New Roman"/>
          <w:kern w:val="2"/>
          <w:sz w:val="22"/>
          <w:szCs w:val="22"/>
        </w:rPr>
        <w:t xml:space="preserve">Відповідальність за забезпечення ведення журналу, в тому числі достовірність і повноту внесення інформації, покладається на керівника   відповідного територіального органу ДСНС. </w:t>
      </w:r>
    </w:p>
    <w:sectPr w:rsidR="008579D0" w:rsidSect="008579D0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itka Smal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9D0"/>
    <w:rsid w:val="00436178"/>
    <w:rsid w:val="005F1E08"/>
    <w:rsid w:val="0085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5D1F98-FA9D-414D-97C8-0C6DACD0C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4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9D0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qFormat/>
    <w:rsid w:val="008579D0"/>
    <w:pPr>
      <w:spacing w:before="120"/>
      <w:ind w:firstLine="567"/>
    </w:pPr>
  </w:style>
  <w:style w:type="paragraph" w:customStyle="1" w:styleId="a4">
    <w:name w:val="Шапка документу"/>
    <w:basedOn w:val="a"/>
    <w:qFormat/>
    <w:rsid w:val="008579D0"/>
    <w:pPr>
      <w:keepNext/>
      <w:keepLines/>
      <w:spacing w:after="240"/>
      <w:ind w:left="453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876</Words>
  <Characters>500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2</cp:revision>
  <dcterms:created xsi:type="dcterms:W3CDTF">2024-12-11T14:26:00Z</dcterms:created>
  <dcterms:modified xsi:type="dcterms:W3CDTF">2024-12-11T14:28:00Z</dcterms:modified>
</cp:coreProperties>
</file>