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DEBB" w14:textId="77777777" w:rsidR="00D7379C" w:rsidRPr="00D7379C" w:rsidRDefault="00D7379C" w:rsidP="00D7379C">
      <w:pPr>
        <w:widowControl w:val="0"/>
        <w:tabs>
          <w:tab w:val="center" w:pos="9495"/>
          <w:tab w:val="right" w:pos="14173"/>
        </w:tabs>
        <w:ind w:left="4818"/>
        <w:rPr>
          <w:rFonts w:ascii="Times New Roman" w:hAnsi="Times New Roman" w:cs="Times New Roman"/>
          <w:color w:val="000000"/>
          <w:sz w:val="24"/>
          <w:szCs w:val="24"/>
        </w:rPr>
      </w:pPr>
      <w:r w:rsidRPr="00D7379C">
        <w:rPr>
          <w:rFonts w:ascii="Times New Roman" w:hAnsi="Times New Roman" w:cs="Times New Roman"/>
          <w:color w:val="000000"/>
          <w:sz w:val="24"/>
          <w:szCs w:val="24"/>
        </w:rPr>
        <w:t>Додаток 1</w:t>
      </w:r>
    </w:p>
    <w:p w14:paraId="112A7C69" w14:textId="5CF221F3" w:rsidR="00D7379C" w:rsidRPr="00D7379C" w:rsidRDefault="00D7379C" w:rsidP="00D7379C">
      <w:pPr>
        <w:widowControl w:val="0"/>
        <w:tabs>
          <w:tab w:val="center" w:pos="9495"/>
          <w:tab w:val="right" w:pos="14173"/>
        </w:tabs>
        <w:ind w:left="4818"/>
        <w:rPr>
          <w:rFonts w:ascii="Times New Roman" w:hAnsi="Times New Roman" w:cs="Times New Roman"/>
          <w:color w:val="000000"/>
          <w:sz w:val="24"/>
          <w:szCs w:val="24"/>
        </w:rPr>
      </w:pPr>
      <w:r w:rsidRPr="00D7379C">
        <w:rPr>
          <w:rFonts w:ascii="Times New Roman" w:hAnsi="Times New Roman" w:cs="Times New Roman"/>
          <w:color w:val="000000"/>
          <w:sz w:val="24"/>
          <w:szCs w:val="24"/>
        </w:rPr>
        <w:t xml:space="preserve">до Положення про фіксацію та розгляд Національною комісією з цінних паперів </w:t>
      </w:r>
      <w:r w:rsidR="000B3CB2">
        <w:rPr>
          <w:rFonts w:ascii="Times New Roman" w:hAnsi="Times New Roman" w:cs="Times New Roman"/>
          <w:color w:val="000000"/>
          <w:sz w:val="24"/>
          <w:szCs w:val="24"/>
          <w:lang w:val="uk-UA"/>
        </w:rPr>
        <w:br/>
      </w:r>
      <w:r w:rsidRPr="00D7379C">
        <w:rPr>
          <w:rFonts w:ascii="Times New Roman" w:hAnsi="Times New Roman" w:cs="Times New Roman"/>
          <w:color w:val="000000"/>
          <w:sz w:val="24"/>
          <w:szCs w:val="24"/>
        </w:rPr>
        <w:t xml:space="preserve">та фондового ринку справ </w:t>
      </w:r>
      <w:r w:rsidR="000B3CB2">
        <w:rPr>
          <w:rFonts w:ascii="Times New Roman" w:hAnsi="Times New Roman" w:cs="Times New Roman"/>
          <w:color w:val="000000"/>
          <w:sz w:val="24"/>
          <w:szCs w:val="24"/>
          <w:lang w:val="uk-UA"/>
        </w:rPr>
        <w:br/>
      </w:r>
      <w:r w:rsidRPr="00D7379C">
        <w:rPr>
          <w:rFonts w:ascii="Times New Roman" w:hAnsi="Times New Roman" w:cs="Times New Roman"/>
          <w:color w:val="000000"/>
          <w:sz w:val="24"/>
          <w:szCs w:val="24"/>
        </w:rPr>
        <w:t>про правопорушення</w:t>
      </w:r>
    </w:p>
    <w:p w14:paraId="25F37EC5" w14:textId="77777777" w:rsidR="00D7379C" w:rsidRPr="00D7379C" w:rsidRDefault="00D7379C" w:rsidP="00D7379C">
      <w:pPr>
        <w:widowControl w:val="0"/>
        <w:tabs>
          <w:tab w:val="center" w:pos="9495"/>
          <w:tab w:val="right" w:pos="14173"/>
        </w:tabs>
        <w:ind w:left="4818"/>
        <w:rPr>
          <w:rFonts w:ascii="Times New Roman" w:hAnsi="Times New Roman" w:cs="Times New Roman"/>
          <w:color w:val="000000"/>
          <w:sz w:val="24"/>
          <w:szCs w:val="24"/>
        </w:rPr>
      </w:pPr>
      <w:r w:rsidRPr="00D7379C">
        <w:rPr>
          <w:rFonts w:ascii="Times New Roman" w:hAnsi="Times New Roman" w:cs="Times New Roman"/>
          <w:color w:val="000000"/>
          <w:sz w:val="24"/>
          <w:szCs w:val="24"/>
        </w:rPr>
        <w:t>(пункт 1</w:t>
      </w:r>
      <w:r w:rsidRPr="00D7379C">
        <w:rPr>
          <w:rFonts w:ascii="Times New Roman" w:hAnsi="Times New Roman" w:cs="Times New Roman"/>
          <w:sz w:val="24"/>
          <w:szCs w:val="24"/>
        </w:rPr>
        <w:t>8</w:t>
      </w:r>
      <w:r w:rsidRPr="00D7379C">
        <w:rPr>
          <w:rFonts w:ascii="Times New Roman" w:hAnsi="Times New Roman" w:cs="Times New Roman"/>
          <w:color w:val="000000"/>
          <w:sz w:val="24"/>
          <w:szCs w:val="24"/>
        </w:rPr>
        <w:t xml:space="preserve"> Положення)</w:t>
      </w:r>
    </w:p>
    <w:p w14:paraId="09530F01" w14:textId="77777777" w:rsidR="00D7379C" w:rsidRPr="00D7379C" w:rsidRDefault="00D7379C" w:rsidP="00D7379C">
      <w:pPr>
        <w:widowControl w:val="0"/>
        <w:tabs>
          <w:tab w:val="center" w:pos="9495"/>
          <w:tab w:val="right" w:pos="14173"/>
        </w:tabs>
        <w:ind w:left="4818"/>
        <w:rPr>
          <w:rFonts w:ascii="Times New Roman" w:hAnsi="Times New Roman" w:cs="Times New Roman"/>
          <w:color w:val="000000"/>
          <w:sz w:val="24"/>
          <w:szCs w:val="24"/>
        </w:rPr>
      </w:pPr>
    </w:p>
    <w:p w14:paraId="52735F1F" w14:textId="77777777" w:rsidR="00D7379C" w:rsidRPr="00D7379C" w:rsidRDefault="00D7379C" w:rsidP="00D7379C">
      <w:pPr>
        <w:widowControl w:val="0"/>
        <w:tabs>
          <w:tab w:val="center" w:pos="4677"/>
          <w:tab w:val="right" w:pos="9355"/>
        </w:tabs>
        <w:jc w:val="both"/>
        <w:rPr>
          <w:rFonts w:ascii="Times New Roman" w:hAnsi="Times New Roman" w:cs="Times New Roman"/>
          <w:color w:val="000000"/>
          <w:sz w:val="24"/>
          <w:szCs w:val="24"/>
        </w:rPr>
      </w:pPr>
    </w:p>
    <w:tbl>
      <w:tblPr>
        <w:tblStyle w:val="ac"/>
        <w:tblW w:w="9639" w:type="dxa"/>
        <w:tblInd w:w="0" w:type="dxa"/>
        <w:tblLayout w:type="fixed"/>
        <w:tblLook w:val="0000" w:firstRow="0" w:lastRow="0" w:firstColumn="0" w:lastColumn="0" w:noHBand="0" w:noVBand="0"/>
      </w:tblPr>
      <w:tblGrid>
        <w:gridCol w:w="4819"/>
        <w:gridCol w:w="4820"/>
      </w:tblGrid>
      <w:tr w:rsidR="00D7379C" w:rsidRPr="00D7379C" w14:paraId="540DD142" w14:textId="77777777" w:rsidTr="00E32477">
        <w:trPr>
          <w:trHeight w:val="516"/>
        </w:trPr>
        <w:tc>
          <w:tcPr>
            <w:tcW w:w="9639" w:type="dxa"/>
            <w:gridSpan w:val="2"/>
            <w:tcBorders>
              <w:bottom w:val="single" w:sz="8" w:space="0" w:color="000000"/>
            </w:tcBorders>
            <w:tcMar>
              <w:top w:w="100" w:type="dxa"/>
              <w:left w:w="100" w:type="dxa"/>
              <w:bottom w:w="100" w:type="dxa"/>
              <w:right w:w="100" w:type="dxa"/>
            </w:tcMar>
          </w:tcPr>
          <w:p w14:paraId="2F150639" w14:textId="77777777" w:rsidR="00D7379C" w:rsidRPr="00D7379C" w:rsidRDefault="00D7379C" w:rsidP="00E32477">
            <w:pPr>
              <w:widowControl w:val="0"/>
              <w:jc w:val="center"/>
              <w:rPr>
                <w:rFonts w:ascii="Times New Roman" w:hAnsi="Times New Roman" w:cs="Times New Roman"/>
                <w:color w:val="000000"/>
                <w:sz w:val="28"/>
                <w:szCs w:val="28"/>
              </w:rPr>
            </w:pPr>
            <w:r w:rsidRPr="00D7379C">
              <w:rPr>
                <w:rFonts w:ascii="Times New Roman" w:hAnsi="Times New Roman" w:cs="Times New Roman"/>
                <w:b/>
                <w:bCs/>
                <w:color w:val="000000"/>
                <w:sz w:val="28"/>
                <w:szCs w:val="28"/>
              </w:rPr>
              <w:t xml:space="preserve">Анкета </w:t>
            </w:r>
            <w:r w:rsidRPr="00D7379C">
              <w:rPr>
                <w:rFonts w:ascii="Times New Roman" w:hAnsi="Times New Roman" w:cs="Times New Roman"/>
                <w:b/>
                <w:bCs/>
                <w:color w:val="000000"/>
                <w:sz w:val="28"/>
                <w:szCs w:val="28"/>
              </w:rPr>
              <w:br/>
              <w:t>про виявлення ознак вчинення правопорушення</w:t>
            </w:r>
          </w:p>
          <w:p w14:paraId="549C8A01" w14:textId="77777777" w:rsidR="00D7379C" w:rsidRPr="00D7379C" w:rsidRDefault="00D7379C" w:rsidP="00E32477">
            <w:pPr>
              <w:widowControl w:val="0"/>
              <w:jc w:val="center"/>
              <w:rPr>
                <w:rFonts w:ascii="Times New Roman" w:hAnsi="Times New Roman" w:cs="Times New Roman"/>
                <w:color w:val="000000"/>
                <w:sz w:val="24"/>
                <w:szCs w:val="24"/>
              </w:rPr>
            </w:pPr>
            <w:r w:rsidRPr="00D7379C">
              <w:rPr>
                <w:rFonts w:ascii="Times New Roman" w:hAnsi="Times New Roman" w:cs="Times New Roman"/>
                <w:color w:val="000000"/>
                <w:sz w:val="24"/>
                <w:szCs w:val="24"/>
              </w:rPr>
              <w:t>(щодо юридичної особи)</w:t>
            </w:r>
          </w:p>
          <w:p w14:paraId="14672547" w14:textId="77777777" w:rsidR="00D7379C" w:rsidRPr="00D7379C" w:rsidRDefault="00D7379C" w:rsidP="00E32477">
            <w:pPr>
              <w:widowControl w:val="0"/>
              <w:jc w:val="center"/>
              <w:rPr>
                <w:rFonts w:ascii="Times New Roman" w:hAnsi="Times New Roman" w:cs="Times New Roman"/>
                <w:color w:val="000000"/>
                <w:sz w:val="24"/>
                <w:szCs w:val="24"/>
              </w:rPr>
            </w:pPr>
          </w:p>
        </w:tc>
      </w:tr>
      <w:tr w:rsidR="00D7379C" w:rsidRPr="00D7379C" w14:paraId="178CA548"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21C138"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Назва юридичної особи, ідентифікаційний код юридичної особи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FE5EED"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4D76B985"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AD8650"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Прізвище, власне ім’я, по батькові (за наявності) керівника юридичної особи станом на дату вчинення правопорушення</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0665A8"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6280EF6A"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B7F4D6"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Інформація щодо ліцензій на провадження професійної діяльності на ринках капіталу та організованих товарних ринках, виданих НКЦПФР даній юридичній особі (у разі наявності, серія, номер, дата видачі, строк дії, вид професійної діяльності, відомості щодо анулювання/зупинення дії, в тому числі реквізити відповідного рішення НКЦПФР /постанови про накладення санкції)</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38A78F"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0073B06D"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6DA6E1"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Вид діяльності учасника ринків капіталу та організованих товарних ринків, у відношенні якого вбачаються ознаки правопорушення</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A7B266"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07FB22A4"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3F001"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Наявність запису в Єдиному державному реєстрі юридичних осіб, фізичних осіб</w:t>
            </w:r>
            <w:r w:rsidRPr="00D7379C">
              <w:rPr>
                <w:rFonts w:ascii="Times New Roman" w:hAnsi="Times New Roman" w:cs="Times New Roman"/>
                <w:sz w:val="24"/>
                <w:szCs w:val="24"/>
              </w:rPr>
              <w:t xml:space="preserve"> – </w:t>
            </w:r>
            <w:r w:rsidRPr="00D7379C">
              <w:rPr>
                <w:rFonts w:ascii="Times New Roman" w:hAnsi="Times New Roman" w:cs="Times New Roman"/>
                <w:color w:val="000000"/>
                <w:sz w:val="24"/>
                <w:szCs w:val="24"/>
              </w:rPr>
              <w:t>підприємців та громадських формувань про визнання банкрутом/припинення юридичної особи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5B4F39"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08FC6F59"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6C9464"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Дата проведення державної реєстрації юридичної особи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859D9E"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6A352BC6"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485E9B"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Нормативно-правовий акт, порушення вимог якого вбачається в діях юридичної особи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623FC5"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3CCA2A65"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DD4883"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Дата події, яка має ознаки правопорушення</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338D8E"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7E8855C1"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C94C2B"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 xml:space="preserve">Суть порушення або порушень, у т. ч. у разі виявлення ознак порушень у сфері </w:t>
            </w:r>
            <w:r w:rsidRPr="00D7379C">
              <w:rPr>
                <w:rFonts w:ascii="Times New Roman" w:hAnsi="Times New Roman" w:cs="Times New Roman"/>
                <w:color w:val="000000"/>
                <w:sz w:val="24"/>
                <w:szCs w:val="24"/>
              </w:rPr>
              <w:lastRenderedPageBreak/>
              <w:t>фінансового моніторингу (виклад обставин, докази)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7BE18A"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1B0393A6"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EB93C"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Рівень ризику</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2510D6"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01B85171"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43F9BB"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Перелік документів, що підтверджують ознаки вчинення правопорушення</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D05E24"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45CE6E79"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18FEAC"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 xml:space="preserve">Електронна адреса </w:t>
            </w:r>
            <w:r w:rsidRPr="00D7379C">
              <w:rPr>
                <w:rFonts w:ascii="Times New Roman" w:hAnsi="Times New Roman" w:cs="Times New Roman"/>
                <w:sz w:val="24"/>
                <w:szCs w:val="24"/>
              </w:rPr>
              <w:t>юридичної особи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EEBCD1"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4E5BD949"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70FBEA"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sz w:val="24"/>
                <w:szCs w:val="24"/>
              </w:rPr>
              <w:t>Загальний річний оборот юридичної особи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7CFF52"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0912E73D"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AB9FF6"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 xml:space="preserve">Фінансовий стан </w:t>
            </w:r>
            <w:r w:rsidRPr="00D7379C">
              <w:rPr>
                <w:rFonts w:ascii="Times New Roman" w:hAnsi="Times New Roman" w:cs="Times New Roman"/>
                <w:sz w:val="24"/>
                <w:szCs w:val="24"/>
              </w:rPr>
              <w:t>юридичної особи</w:t>
            </w:r>
            <w:r w:rsidRPr="00D7379C">
              <w:rPr>
                <w:rFonts w:ascii="Times New Roman" w:hAnsi="Times New Roman" w:cs="Times New Roman"/>
                <w:color w:val="000000"/>
                <w:sz w:val="24"/>
                <w:szCs w:val="24"/>
              </w:rPr>
              <w:t xml:space="preserve"> (декларується позитивний/негативний результат відповідно до фінансової звітності поданої до Комісії станом за останній звітній період, що передує даті складання анкети)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245D0F"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1900246E"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3DBA05"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Вигода внаслідок правопорушення (зазначається в гривні на дату складання анкети)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1627C3"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2A52CBAB"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825977"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Збитки внаслідок правопорушення (зазначаються в гривні на дату складання анкети)</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AF0B56" w14:textId="77777777" w:rsidR="00D7379C" w:rsidRPr="00D7379C" w:rsidRDefault="00D7379C" w:rsidP="00E32477">
            <w:pPr>
              <w:widowControl w:val="0"/>
              <w:rPr>
                <w:rFonts w:ascii="Times New Roman" w:hAnsi="Times New Roman" w:cs="Times New Roman"/>
                <w:color w:val="000000"/>
                <w:sz w:val="24"/>
                <w:szCs w:val="24"/>
              </w:rPr>
            </w:pPr>
          </w:p>
        </w:tc>
      </w:tr>
      <w:tr w:rsidR="00D7379C" w:rsidRPr="00D7379C" w14:paraId="7C0B7A2F" w14:textId="77777777" w:rsidTr="00E32477">
        <w:tc>
          <w:tcPr>
            <w:tcW w:w="48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5C2867" w14:textId="77777777" w:rsidR="00D7379C" w:rsidRPr="00D7379C" w:rsidRDefault="00D7379C" w:rsidP="00E32477">
            <w:pPr>
              <w:widowControl w:val="0"/>
              <w:rPr>
                <w:rFonts w:ascii="Times New Roman" w:hAnsi="Times New Roman" w:cs="Times New Roman"/>
                <w:color w:val="000000"/>
                <w:sz w:val="24"/>
                <w:szCs w:val="24"/>
              </w:rPr>
            </w:pPr>
            <w:r w:rsidRPr="00D7379C">
              <w:rPr>
                <w:rFonts w:ascii="Times New Roman" w:hAnsi="Times New Roman" w:cs="Times New Roman"/>
                <w:color w:val="000000"/>
                <w:sz w:val="24"/>
                <w:szCs w:val="24"/>
              </w:rPr>
              <w:t>Системні ризики (порушення спричинило системні ризики для ринків капіталу або організованих товарних ринків/ відсутні наслідки для ринків капіталу або організованих товарних ринків внаслідок порушення)</w:t>
            </w:r>
          </w:p>
        </w:tc>
        <w:tc>
          <w:tcPr>
            <w:tcW w:w="48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86C39E" w14:textId="77777777" w:rsidR="00D7379C" w:rsidRPr="00D7379C" w:rsidRDefault="00D7379C" w:rsidP="00E32477">
            <w:pPr>
              <w:widowControl w:val="0"/>
              <w:rPr>
                <w:rFonts w:ascii="Times New Roman" w:hAnsi="Times New Roman" w:cs="Times New Roman"/>
                <w:color w:val="000000"/>
                <w:sz w:val="24"/>
                <w:szCs w:val="24"/>
              </w:rPr>
            </w:pPr>
          </w:p>
        </w:tc>
      </w:tr>
    </w:tbl>
    <w:p w14:paraId="5F5B4B98" w14:textId="77777777" w:rsidR="00D7379C" w:rsidRPr="00D7379C" w:rsidRDefault="00D7379C" w:rsidP="00D7379C">
      <w:pPr>
        <w:widowControl w:val="0"/>
        <w:tabs>
          <w:tab w:val="center" w:pos="4677"/>
          <w:tab w:val="right" w:pos="9355"/>
        </w:tabs>
        <w:jc w:val="both"/>
        <w:rPr>
          <w:rFonts w:ascii="Times New Roman" w:hAnsi="Times New Roman" w:cs="Times New Roman"/>
          <w:color w:val="000000"/>
          <w:sz w:val="24"/>
          <w:szCs w:val="24"/>
        </w:rPr>
      </w:pPr>
    </w:p>
    <w:p w14:paraId="4C6FDD0F" w14:textId="77777777" w:rsidR="00D7379C" w:rsidRPr="00D7379C" w:rsidRDefault="00D7379C" w:rsidP="00D7379C">
      <w:pPr>
        <w:widowControl w:val="0"/>
        <w:tabs>
          <w:tab w:val="center" w:pos="4677"/>
          <w:tab w:val="right" w:pos="9355"/>
        </w:tabs>
        <w:jc w:val="both"/>
        <w:rPr>
          <w:rFonts w:ascii="Times New Roman" w:hAnsi="Times New Roman" w:cs="Times New Roman"/>
          <w:color w:val="000000"/>
          <w:sz w:val="24"/>
          <w:szCs w:val="24"/>
        </w:rPr>
      </w:pPr>
      <w:r w:rsidRPr="00D7379C">
        <w:rPr>
          <w:rFonts w:ascii="Times New Roman" w:hAnsi="Times New Roman" w:cs="Times New Roman"/>
          <w:color w:val="000000"/>
          <w:sz w:val="24"/>
          <w:szCs w:val="24"/>
        </w:rPr>
        <w:t>Дата складання анкети __.__.____</w:t>
      </w:r>
    </w:p>
    <w:p w14:paraId="7A80764A" w14:textId="77777777" w:rsidR="00D7379C" w:rsidRPr="00D7379C" w:rsidRDefault="00D7379C" w:rsidP="00D7379C">
      <w:pPr>
        <w:widowControl w:val="0"/>
        <w:tabs>
          <w:tab w:val="center" w:pos="4677"/>
          <w:tab w:val="right" w:pos="9355"/>
        </w:tabs>
        <w:ind w:firstLine="630"/>
        <w:jc w:val="both"/>
        <w:rPr>
          <w:rFonts w:ascii="Times New Roman" w:hAnsi="Times New Roman" w:cs="Times New Roman"/>
          <w:color w:val="000000"/>
          <w:sz w:val="24"/>
          <w:szCs w:val="24"/>
        </w:rPr>
      </w:pPr>
    </w:p>
    <w:p w14:paraId="2D470007" w14:textId="77777777" w:rsidR="00D7379C" w:rsidRPr="00D7379C" w:rsidRDefault="00D7379C" w:rsidP="00D7379C">
      <w:pPr>
        <w:widowControl w:val="0"/>
        <w:tabs>
          <w:tab w:val="center" w:pos="4677"/>
          <w:tab w:val="right" w:pos="9355"/>
        </w:tabs>
        <w:ind w:firstLine="630"/>
        <w:jc w:val="both"/>
        <w:rPr>
          <w:rFonts w:ascii="Times New Roman" w:hAnsi="Times New Roman" w:cs="Times New Roman"/>
          <w:color w:val="000000"/>
          <w:sz w:val="24"/>
          <w:szCs w:val="24"/>
        </w:rPr>
      </w:pPr>
    </w:p>
    <w:p w14:paraId="17D8CBDC" w14:textId="77777777" w:rsidR="00D7379C" w:rsidRPr="00D7379C" w:rsidRDefault="00D7379C" w:rsidP="00D7379C">
      <w:pPr>
        <w:widowControl w:val="0"/>
        <w:tabs>
          <w:tab w:val="center" w:pos="4677"/>
          <w:tab w:val="right" w:pos="9355"/>
        </w:tabs>
        <w:jc w:val="both"/>
        <w:rPr>
          <w:rFonts w:ascii="Times New Roman" w:hAnsi="Times New Roman" w:cs="Times New Roman"/>
          <w:color w:val="000000"/>
          <w:sz w:val="24"/>
          <w:szCs w:val="24"/>
        </w:rPr>
      </w:pPr>
      <w:r w:rsidRPr="00D7379C">
        <w:rPr>
          <w:rFonts w:ascii="Times New Roman" w:hAnsi="Times New Roman" w:cs="Times New Roman"/>
          <w:b/>
          <w:bCs/>
          <w:color w:val="000000"/>
          <w:sz w:val="24"/>
          <w:szCs w:val="24"/>
        </w:rPr>
        <w:t>Керівник структурного підрозділу</w:t>
      </w:r>
      <w:r w:rsidRPr="00D7379C">
        <w:rPr>
          <w:rFonts w:ascii="Times New Roman" w:hAnsi="Times New Roman" w:cs="Times New Roman"/>
          <w:b/>
          <w:bCs/>
          <w:color w:val="000000"/>
          <w:sz w:val="24"/>
          <w:szCs w:val="24"/>
        </w:rPr>
        <w:tab/>
        <w:t xml:space="preserve"> </w:t>
      </w:r>
      <w:r w:rsidRPr="00D7379C">
        <w:rPr>
          <w:rFonts w:ascii="Times New Roman" w:hAnsi="Times New Roman" w:cs="Times New Roman"/>
          <w:b/>
          <w:bCs/>
          <w:color w:val="000000"/>
          <w:sz w:val="24"/>
          <w:szCs w:val="24"/>
        </w:rPr>
        <w:tab/>
        <w:t>Власне ім’я ПРІЗВИЩЕ</w:t>
      </w:r>
    </w:p>
    <w:p w14:paraId="19E4D661" w14:textId="77777777" w:rsidR="00F12C76" w:rsidRPr="00D7379C" w:rsidRDefault="00F12C76" w:rsidP="006C0B77">
      <w:pPr>
        <w:ind w:firstLine="709"/>
        <w:jc w:val="both"/>
        <w:rPr>
          <w:sz w:val="24"/>
          <w:szCs w:val="24"/>
        </w:rPr>
      </w:pPr>
    </w:p>
    <w:sectPr w:rsidR="00F12C76" w:rsidRPr="00D7379C"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48F31" w14:textId="77777777" w:rsidR="00CB584C" w:rsidRDefault="00CB584C" w:rsidP="00585FD7">
      <w:r>
        <w:separator/>
      </w:r>
    </w:p>
  </w:endnote>
  <w:endnote w:type="continuationSeparator" w:id="0">
    <w:p w14:paraId="65B24347" w14:textId="77777777" w:rsidR="00CB584C" w:rsidRDefault="00CB584C" w:rsidP="00585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B0C26" w14:textId="77777777" w:rsidR="00CB584C" w:rsidRDefault="00CB584C" w:rsidP="00585FD7">
      <w:r>
        <w:separator/>
      </w:r>
    </w:p>
  </w:footnote>
  <w:footnote w:type="continuationSeparator" w:id="0">
    <w:p w14:paraId="790DF1E6" w14:textId="77777777" w:rsidR="00CB584C" w:rsidRDefault="00CB584C" w:rsidP="00585F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79C"/>
    <w:rsid w:val="000B3CB2"/>
    <w:rsid w:val="000B4994"/>
    <w:rsid w:val="001A4602"/>
    <w:rsid w:val="00585FD7"/>
    <w:rsid w:val="006C0B77"/>
    <w:rsid w:val="00740C43"/>
    <w:rsid w:val="008242FF"/>
    <w:rsid w:val="00870751"/>
    <w:rsid w:val="00922C48"/>
    <w:rsid w:val="00B3146A"/>
    <w:rsid w:val="00B915B7"/>
    <w:rsid w:val="00CB584C"/>
    <w:rsid w:val="00D7379C"/>
    <w:rsid w:val="00E871C5"/>
    <w:rsid w:val="00EA59DF"/>
    <w:rsid w:val="00EE4070"/>
    <w:rsid w:val="00F12C76"/>
    <w:rsid w:val="00FD4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28B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7379C"/>
    <w:pPr>
      <w:spacing w:after="0" w:line="240" w:lineRule="auto"/>
    </w:pPr>
    <w:rPr>
      <w:rFonts w:ascii="Calibri" w:eastAsia="Times New Roman" w:hAnsi="Calibri" w:cs="Calibri"/>
      <w:kern w:val="0"/>
      <w:lang w:val="uk" w:eastAsia="uk-UA"/>
      <w14:ligatures w14:val="none"/>
    </w:rPr>
  </w:style>
  <w:style w:type="paragraph" w:styleId="1">
    <w:name w:val="heading 1"/>
    <w:basedOn w:val="a"/>
    <w:next w:val="a"/>
    <w:link w:val="10"/>
    <w:uiPriority w:val="9"/>
    <w:qFormat/>
    <w:rsid w:val="00D7379C"/>
    <w:pPr>
      <w:keepNext/>
      <w:keepLines/>
      <w:spacing w:before="360" w:after="80"/>
      <w:outlineLvl w:val="0"/>
    </w:pPr>
    <w:rPr>
      <w:rFonts w:asciiTheme="majorHAnsi" w:eastAsiaTheme="majorEastAsia" w:hAnsiTheme="majorHAnsi" w:cstheme="majorBidi"/>
      <w:color w:val="2F5496" w:themeColor="accent1" w:themeShade="BF"/>
      <w:sz w:val="40"/>
      <w:szCs w:val="40"/>
      <w:lang w:val="ru-RU" w:eastAsia="en-US"/>
    </w:rPr>
  </w:style>
  <w:style w:type="paragraph" w:styleId="2">
    <w:name w:val="heading 2"/>
    <w:basedOn w:val="a"/>
    <w:next w:val="a"/>
    <w:link w:val="20"/>
    <w:uiPriority w:val="9"/>
    <w:semiHidden/>
    <w:unhideWhenUsed/>
    <w:qFormat/>
    <w:rsid w:val="00D7379C"/>
    <w:pPr>
      <w:keepNext/>
      <w:keepLines/>
      <w:spacing w:before="160" w:after="80"/>
      <w:outlineLvl w:val="1"/>
    </w:pPr>
    <w:rPr>
      <w:rFonts w:asciiTheme="majorHAnsi" w:eastAsiaTheme="majorEastAsia" w:hAnsiTheme="majorHAnsi" w:cstheme="majorBidi"/>
      <w:color w:val="2F5496" w:themeColor="accent1" w:themeShade="BF"/>
      <w:sz w:val="32"/>
      <w:szCs w:val="32"/>
      <w:lang w:val="ru-RU" w:eastAsia="en-US"/>
    </w:rPr>
  </w:style>
  <w:style w:type="paragraph" w:styleId="3">
    <w:name w:val="heading 3"/>
    <w:basedOn w:val="a"/>
    <w:next w:val="a"/>
    <w:link w:val="30"/>
    <w:uiPriority w:val="9"/>
    <w:semiHidden/>
    <w:unhideWhenUsed/>
    <w:qFormat/>
    <w:rsid w:val="00D7379C"/>
    <w:pPr>
      <w:keepNext/>
      <w:keepLines/>
      <w:spacing w:before="160" w:after="80"/>
      <w:outlineLvl w:val="2"/>
    </w:pPr>
    <w:rPr>
      <w:rFonts w:asciiTheme="minorHAnsi" w:eastAsiaTheme="majorEastAsia" w:hAnsiTheme="minorHAnsi" w:cstheme="majorBidi"/>
      <w:color w:val="2F5496" w:themeColor="accent1" w:themeShade="BF"/>
      <w:sz w:val="28"/>
      <w:szCs w:val="28"/>
      <w:lang w:val="ru-RU" w:eastAsia="en-US"/>
    </w:rPr>
  </w:style>
  <w:style w:type="paragraph" w:styleId="4">
    <w:name w:val="heading 4"/>
    <w:basedOn w:val="a"/>
    <w:next w:val="a"/>
    <w:link w:val="40"/>
    <w:uiPriority w:val="9"/>
    <w:semiHidden/>
    <w:unhideWhenUsed/>
    <w:qFormat/>
    <w:rsid w:val="00D7379C"/>
    <w:pPr>
      <w:keepNext/>
      <w:keepLines/>
      <w:spacing w:before="80" w:after="40"/>
      <w:outlineLvl w:val="3"/>
    </w:pPr>
    <w:rPr>
      <w:rFonts w:asciiTheme="minorHAnsi" w:eastAsiaTheme="majorEastAsia" w:hAnsiTheme="minorHAnsi" w:cstheme="majorBidi"/>
      <w:i/>
      <w:iCs/>
      <w:color w:val="2F5496" w:themeColor="accent1" w:themeShade="BF"/>
      <w:sz w:val="28"/>
      <w:lang w:val="ru-RU" w:eastAsia="en-US"/>
    </w:rPr>
  </w:style>
  <w:style w:type="paragraph" w:styleId="5">
    <w:name w:val="heading 5"/>
    <w:basedOn w:val="a"/>
    <w:next w:val="a"/>
    <w:link w:val="50"/>
    <w:uiPriority w:val="9"/>
    <w:semiHidden/>
    <w:unhideWhenUsed/>
    <w:qFormat/>
    <w:rsid w:val="00D7379C"/>
    <w:pPr>
      <w:keepNext/>
      <w:keepLines/>
      <w:spacing w:before="80" w:after="40"/>
      <w:outlineLvl w:val="4"/>
    </w:pPr>
    <w:rPr>
      <w:rFonts w:asciiTheme="minorHAnsi" w:eastAsiaTheme="majorEastAsia" w:hAnsiTheme="minorHAnsi" w:cstheme="majorBidi"/>
      <w:color w:val="2F5496" w:themeColor="accent1" w:themeShade="BF"/>
      <w:sz w:val="28"/>
      <w:lang w:val="ru-RU" w:eastAsia="en-US"/>
    </w:rPr>
  </w:style>
  <w:style w:type="paragraph" w:styleId="6">
    <w:name w:val="heading 6"/>
    <w:basedOn w:val="a"/>
    <w:next w:val="a"/>
    <w:link w:val="60"/>
    <w:uiPriority w:val="9"/>
    <w:semiHidden/>
    <w:unhideWhenUsed/>
    <w:qFormat/>
    <w:rsid w:val="00D7379C"/>
    <w:pPr>
      <w:keepNext/>
      <w:keepLines/>
      <w:spacing w:before="40"/>
      <w:outlineLvl w:val="5"/>
    </w:pPr>
    <w:rPr>
      <w:rFonts w:asciiTheme="minorHAnsi" w:eastAsiaTheme="majorEastAsia" w:hAnsiTheme="minorHAnsi" w:cstheme="majorBidi"/>
      <w:i/>
      <w:iCs/>
      <w:color w:val="595959" w:themeColor="text1" w:themeTint="A6"/>
      <w:sz w:val="28"/>
      <w:lang w:val="ru-RU" w:eastAsia="en-US"/>
    </w:rPr>
  </w:style>
  <w:style w:type="paragraph" w:styleId="7">
    <w:name w:val="heading 7"/>
    <w:basedOn w:val="a"/>
    <w:next w:val="a"/>
    <w:link w:val="70"/>
    <w:uiPriority w:val="9"/>
    <w:semiHidden/>
    <w:unhideWhenUsed/>
    <w:qFormat/>
    <w:rsid w:val="00D7379C"/>
    <w:pPr>
      <w:keepNext/>
      <w:keepLines/>
      <w:spacing w:before="40"/>
      <w:outlineLvl w:val="6"/>
    </w:pPr>
    <w:rPr>
      <w:rFonts w:asciiTheme="minorHAnsi" w:eastAsiaTheme="majorEastAsia" w:hAnsiTheme="minorHAnsi" w:cstheme="majorBidi"/>
      <w:color w:val="595959" w:themeColor="text1" w:themeTint="A6"/>
      <w:sz w:val="28"/>
      <w:lang w:val="ru-RU" w:eastAsia="en-US"/>
    </w:rPr>
  </w:style>
  <w:style w:type="paragraph" w:styleId="8">
    <w:name w:val="heading 8"/>
    <w:basedOn w:val="a"/>
    <w:next w:val="a"/>
    <w:link w:val="80"/>
    <w:uiPriority w:val="9"/>
    <w:semiHidden/>
    <w:unhideWhenUsed/>
    <w:qFormat/>
    <w:rsid w:val="00D7379C"/>
    <w:pPr>
      <w:keepNext/>
      <w:keepLines/>
      <w:outlineLvl w:val="7"/>
    </w:pPr>
    <w:rPr>
      <w:rFonts w:asciiTheme="minorHAnsi" w:eastAsiaTheme="majorEastAsia" w:hAnsiTheme="minorHAnsi" w:cstheme="majorBidi"/>
      <w:i/>
      <w:iCs/>
      <w:color w:val="272727" w:themeColor="text1" w:themeTint="D8"/>
      <w:sz w:val="28"/>
      <w:lang w:val="ru-RU" w:eastAsia="en-US"/>
    </w:rPr>
  </w:style>
  <w:style w:type="paragraph" w:styleId="9">
    <w:name w:val="heading 9"/>
    <w:basedOn w:val="a"/>
    <w:next w:val="a"/>
    <w:link w:val="90"/>
    <w:uiPriority w:val="9"/>
    <w:semiHidden/>
    <w:unhideWhenUsed/>
    <w:qFormat/>
    <w:rsid w:val="00D7379C"/>
    <w:pPr>
      <w:keepNext/>
      <w:keepLines/>
      <w:outlineLvl w:val="8"/>
    </w:pPr>
    <w:rPr>
      <w:rFonts w:asciiTheme="minorHAnsi" w:eastAsiaTheme="majorEastAsia" w:hAnsiTheme="minorHAnsi" w:cstheme="majorBidi"/>
      <w:color w:val="272727" w:themeColor="text1" w:themeTint="D8"/>
      <w:sz w:val="28"/>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379C"/>
    <w:rPr>
      <w:rFonts w:asciiTheme="majorHAnsi" w:eastAsiaTheme="majorEastAsia" w:hAnsiTheme="majorHAnsi" w:cstheme="majorBidi"/>
      <w:color w:val="2F5496" w:themeColor="accent1" w:themeShade="BF"/>
      <w:kern w:val="0"/>
      <w:sz w:val="40"/>
      <w:szCs w:val="40"/>
      <w14:ligatures w14:val="none"/>
    </w:rPr>
  </w:style>
  <w:style w:type="character" w:customStyle="1" w:styleId="20">
    <w:name w:val="Заголовок 2 Знак"/>
    <w:basedOn w:val="a0"/>
    <w:link w:val="2"/>
    <w:uiPriority w:val="9"/>
    <w:semiHidden/>
    <w:rsid w:val="00D7379C"/>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basedOn w:val="a0"/>
    <w:link w:val="3"/>
    <w:uiPriority w:val="9"/>
    <w:semiHidden/>
    <w:rsid w:val="00D7379C"/>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0"/>
    <w:link w:val="4"/>
    <w:uiPriority w:val="9"/>
    <w:semiHidden/>
    <w:rsid w:val="00D7379C"/>
    <w:rPr>
      <w:rFonts w:eastAsiaTheme="majorEastAsia" w:cstheme="majorBidi"/>
      <w:i/>
      <w:iCs/>
      <w:color w:val="2F5496" w:themeColor="accent1" w:themeShade="BF"/>
      <w:kern w:val="0"/>
      <w:sz w:val="28"/>
      <w14:ligatures w14:val="none"/>
    </w:rPr>
  </w:style>
  <w:style w:type="character" w:customStyle="1" w:styleId="50">
    <w:name w:val="Заголовок 5 Знак"/>
    <w:basedOn w:val="a0"/>
    <w:link w:val="5"/>
    <w:uiPriority w:val="9"/>
    <w:semiHidden/>
    <w:rsid w:val="00D7379C"/>
    <w:rPr>
      <w:rFonts w:eastAsiaTheme="majorEastAsia" w:cstheme="majorBidi"/>
      <w:color w:val="2F5496" w:themeColor="accent1" w:themeShade="BF"/>
      <w:kern w:val="0"/>
      <w:sz w:val="28"/>
      <w14:ligatures w14:val="none"/>
    </w:rPr>
  </w:style>
  <w:style w:type="character" w:customStyle="1" w:styleId="60">
    <w:name w:val="Заголовок 6 Знак"/>
    <w:basedOn w:val="a0"/>
    <w:link w:val="6"/>
    <w:uiPriority w:val="9"/>
    <w:semiHidden/>
    <w:rsid w:val="00D7379C"/>
    <w:rPr>
      <w:rFonts w:eastAsiaTheme="majorEastAsia" w:cstheme="majorBidi"/>
      <w:i/>
      <w:iCs/>
      <w:color w:val="595959" w:themeColor="text1" w:themeTint="A6"/>
      <w:kern w:val="0"/>
      <w:sz w:val="28"/>
      <w14:ligatures w14:val="none"/>
    </w:rPr>
  </w:style>
  <w:style w:type="character" w:customStyle="1" w:styleId="70">
    <w:name w:val="Заголовок 7 Знак"/>
    <w:basedOn w:val="a0"/>
    <w:link w:val="7"/>
    <w:uiPriority w:val="9"/>
    <w:semiHidden/>
    <w:rsid w:val="00D7379C"/>
    <w:rPr>
      <w:rFonts w:eastAsiaTheme="majorEastAsia" w:cstheme="majorBidi"/>
      <w:color w:val="595959" w:themeColor="text1" w:themeTint="A6"/>
      <w:kern w:val="0"/>
      <w:sz w:val="28"/>
      <w14:ligatures w14:val="none"/>
    </w:rPr>
  </w:style>
  <w:style w:type="character" w:customStyle="1" w:styleId="80">
    <w:name w:val="Заголовок 8 Знак"/>
    <w:basedOn w:val="a0"/>
    <w:link w:val="8"/>
    <w:uiPriority w:val="9"/>
    <w:semiHidden/>
    <w:rsid w:val="00D7379C"/>
    <w:rPr>
      <w:rFonts w:eastAsiaTheme="majorEastAsia" w:cstheme="majorBidi"/>
      <w:i/>
      <w:iCs/>
      <w:color w:val="272727" w:themeColor="text1" w:themeTint="D8"/>
      <w:kern w:val="0"/>
      <w:sz w:val="28"/>
      <w14:ligatures w14:val="none"/>
    </w:rPr>
  </w:style>
  <w:style w:type="character" w:customStyle="1" w:styleId="90">
    <w:name w:val="Заголовок 9 Знак"/>
    <w:basedOn w:val="a0"/>
    <w:link w:val="9"/>
    <w:uiPriority w:val="9"/>
    <w:semiHidden/>
    <w:rsid w:val="00D7379C"/>
    <w:rPr>
      <w:rFonts w:eastAsiaTheme="majorEastAsia" w:cstheme="majorBidi"/>
      <w:color w:val="272727" w:themeColor="text1" w:themeTint="D8"/>
      <w:kern w:val="0"/>
      <w:sz w:val="28"/>
      <w14:ligatures w14:val="none"/>
    </w:rPr>
  </w:style>
  <w:style w:type="paragraph" w:styleId="a3">
    <w:name w:val="Title"/>
    <w:basedOn w:val="a"/>
    <w:next w:val="a"/>
    <w:link w:val="a4"/>
    <w:uiPriority w:val="10"/>
    <w:qFormat/>
    <w:rsid w:val="00D7379C"/>
    <w:pPr>
      <w:spacing w:after="80"/>
      <w:contextualSpacing/>
    </w:pPr>
    <w:rPr>
      <w:rFonts w:asciiTheme="majorHAnsi" w:eastAsiaTheme="majorEastAsia" w:hAnsiTheme="majorHAnsi" w:cstheme="majorBidi"/>
      <w:spacing w:val="-10"/>
      <w:kern w:val="28"/>
      <w:sz w:val="56"/>
      <w:szCs w:val="56"/>
      <w:lang w:val="ru-RU" w:eastAsia="en-US"/>
    </w:rPr>
  </w:style>
  <w:style w:type="character" w:customStyle="1" w:styleId="a4">
    <w:name w:val="Заголовок Знак"/>
    <w:basedOn w:val="a0"/>
    <w:link w:val="a3"/>
    <w:uiPriority w:val="10"/>
    <w:rsid w:val="00D7379C"/>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D7379C"/>
    <w:pPr>
      <w:numPr>
        <w:ilvl w:val="1"/>
      </w:numPr>
      <w:spacing w:after="160"/>
    </w:pPr>
    <w:rPr>
      <w:rFonts w:asciiTheme="minorHAnsi" w:eastAsiaTheme="majorEastAsia" w:hAnsiTheme="minorHAnsi" w:cstheme="majorBidi"/>
      <w:color w:val="595959" w:themeColor="text1" w:themeTint="A6"/>
      <w:spacing w:val="15"/>
      <w:sz w:val="28"/>
      <w:szCs w:val="28"/>
      <w:lang w:val="ru-RU" w:eastAsia="en-US"/>
    </w:rPr>
  </w:style>
  <w:style w:type="character" w:customStyle="1" w:styleId="a6">
    <w:name w:val="Подзаголовок Знак"/>
    <w:basedOn w:val="a0"/>
    <w:link w:val="a5"/>
    <w:uiPriority w:val="11"/>
    <w:rsid w:val="00D7379C"/>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D7379C"/>
    <w:pPr>
      <w:spacing w:before="160" w:after="160"/>
      <w:jc w:val="center"/>
    </w:pPr>
    <w:rPr>
      <w:rFonts w:ascii="Times New Roman" w:eastAsiaTheme="minorHAnsi" w:hAnsi="Times New Roman" w:cstheme="minorBidi"/>
      <w:i/>
      <w:iCs/>
      <w:color w:val="404040" w:themeColor="text1" w:themeTint="BF"/>
      <w:sz w:val="28"/>
      <w:lang w:val="ru-RU" w:eastAsia="en-US"/>
    </w:rPr>
  </w:style>
  <w:style w:type="character" w:customStyle="1" w:styleId="22">
    <w:name w:val="Цитата 2 Знак"/>
    <w:basedOn w:val="a0"/>
    <w:link w:val="21"/>
    <w:uiPriority w:val="29"/>
    <w:rsid w:val="00D7379C"/>
    <w:rPr>
      <w:rFonts w:ascii="Times New Roman" w:hAnsi="Times New Roman"/>
      <w:i/>
      <w:iCs/>
      <w:color w:val="404040" w:themeColor="text1" w:themeTint="BF"/>
      <w:kern w:val="0"/>
      <w:sz w:val="28"/>
      <w14:ligatures w14:val="none"/>
    </w:rPr>
  </w:style>
  <w:style w:type="paragraph" w:styleId="a7">
    <w:name w:val="List Paragraph"/>
    <w:basedOn w:val="a"/>
    <w:uiPriority w:val="34"/>
    <w:qFormat/>
    <w:rsid w:val="00D7379C"/>
    <w:pPr>
      <w:spacing w:after="160"/>
      <w:ind w:left="720"/>
      <w:contextualSpacing/>
    </w:pPr>
    <w:rPr>
      <w:rFonts w:ascii="Times New Roman" w:eastAsiaTheme="minorHAnsi" w:hAnsi="Times New Roman" w:cstheme="minorBidi"/>
      <w:sz w:val="28"/>
      <w:lang w:val="ru-RU" w:eastAsia="en-US"/>
    </w:rPr>
  </w:style>
  <w:style w:type="character" w:styleId="a8">
    <w:name w:val="Intense Emphasis"/>
    <w:basedOn w:val="a0"/>
    <w:uiPriority w:val="21"/>
    <w:qFormat/>
    <w:rsid w:val="00D7379C"/>
    <w:rPr>
      <w:i/>
      <w:iCs/>
      <w:color w:val="2F5496" w:themeColor="accent1" w:themeShade="BF"/>
    </w:rPr>
  </w:style>
  <w:style w:type="paragraph" w:styleId="a9">
    <w:name w:val="Intense Quote"/>
    <w:basedOn w:val="a"/>
    <w:next w:val="a"/>
    <w:link w:val="aa"/>
    <w:uiPriority w:val="30"/>
    <w:qFormat/>
    <w:rsid w:val="00D7379C"/>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eastAsiaTheme="minorHAnsi" w:hAnsi="Times New Roman" w:cstheme="minorBidi"/>
      <w:i/>
      <w:iCs/>
      <w:color w:val="2F5496" w:themeColor="accent1" w:themeShade="BF"/>
      <w:sz w:val="28"/>
      <w:lang w:val="ru-RU" w:eastAsia="en-US"/>
    </w:rPr>
  </w:style>
  <w:style w:type="character" w:customStyle="1" w:styleId="aa">
    <w:name w:val="Выделенная цитата Знак"/>
    <w:basedOn w:val="a0"/>
    <w:link w:val="a9"/>
    <w:uiPriority w:val="30"/>
    <w:rsid w:val="00D7379C"/>
    <w:rPr>
      <w:rFonts w:ascii="Times New Roman" w:hAnsi="Times New Roman"/>
      <w:i/>
      <w:iCs/>
      <w:color w:val="2F5496" w:themeColor="accent1" w:themeShade="BF"/>
      <w:kern w:val="0"/>
      <w:sz w:val="28"/>
      <w14:ligatures w14:val="none"/>
    </w:rPr>
  </w:style>
  <w:style w:type="character" w:styleId="ab">
    <w:name w:val="Intense Reference"/>
    <w:basedOn w:val="a0"/>
    <w:uiPriority w:val="32"/>
    <w:qFormat/>
    <w:rsid w:val="00D7379C"/>
    <w:rPr>
      <w:b/>
      <w:bCs/>
      <w:smallCaps/>
      <w:color w:val="2F5496" w:themeColor="accent1" w:themeShade="BF"/>
      <w:spacing w:val="5"/>
    </w:rPr>
  </w:style>
  <w:style w:type="table" w:customStyle="1" w:styleId="ac">
    <w:name w:val="Стиль"/>
    <w:basedOn w:val="a1"/>
    <w:rsid w:val="00D7379C"/>
    <w:pPr>
      <w:spacing w:after="0" w:line="240" w:lineRule="auto"/>
    </w:pPr>
    <w:rPr>
      <w:rFonts w:ascii="Calibri" w:eastAsia="Times New Roman" w:hAnsi="Calibri" w:cs="Calibri"/>
      <w:kern w:val="0"/>
      <w:lang w:val="uk" w:eastAsia="uk-UA"/>
      <w14:ligatures w14:val="none"/>
    </w:rPr>
    <w:tblPr>
      <w:tblStyleRowBandSize w:val="1"/>
      <w:tblStyleColBandSize w:val="1"/>
      <w:tblInd w:w="0" w:type="nil"/>
      <w:tblCellMar>
        <w:left w:w="10" w:type="dxa"/>
        <w:right w:w="10" w:type="dxa"/>
      </w:tblCellMar>
    </w:tblPr>
  </w:style>
  <w:style w:type="paragraph" w:styleId="ad">
    <w:name w:val="header"/>
    <w:basedOn w:val="a"/>
    <w:link w:val="ae"/>
    <w:uiPriority w:val="99"/>
    <w:unhideWhenUsed/>
    <w:rsid w:val="00585FD7"/>
    <w:pPr>
      <w:tabs>
        <w:tab w:val="center" w:pos="4677"/>
        <w:tab w:val="right" w:pos="9355"/>
      </w:tabs>
    </w:pPr>
  </w:style>
  <w:style w:type="character" w:customStyle="1" w:styleId="ae">
    <w:name w:val="Верхний колонтитул Знак"/>
    <w:basedOn w:val="a0"/>
    <w:link w:val="ad"/>
    <w:uiPriority w:val="99"/>
    <w:rsid w:val="00585FD7"/>
    <w:rPr>
      <w:rFonts w:ascii="Calibri" w:eastAsia="Times New Roman" w:hAnsi="Calibri" w:cs="Calibri"/>
      <w:kern w:val="0"/>
      <w:lang w:val="uk" w:eastAsia="uk-UA"/>
      <w14:ligatures w14:val="none"/>
    </w:rPr>
  </w:style>
  <w:style w:type="paragraph" w:styleId="af">
    <w:name w:val="footer"/>
    <w:basedOn w:val="a"/>
    <w:link w:val="af0"/>
    <w:uiPriority w:val="99"/>
    <w:unhideWhenUsed/>
    <w:rsid w:val="00585FD7"/>
    <w:pPr>
      <w:tabs>
        <w:tab w:val="center" w:pos="4677"/>
        <w:tab w:val="right" w:pos="9355"/>
      </w:tabs>
    </w:pPr>
  </w:style>
  <w:style w:type="character" w:customStyle="1" w:styleId="af0">
    <w:name w:val="Нижний колонтитул Знак"/>
    <w:basedOn w:val="a0"/>
    <w:link w:val="af"/>
    <w:uiPriority w:val="99"/>
    <w:rsid w:val="00585FD7"/>
    <w:rPr>
      <w:rFonts w:ascii="Calibri" w:eastAsia="Times New Roman" w:hAnsi="Calibri" w:cs="Calibri"/>
      <w:kern w:val="0"/>
      <w:lang w:val="uk"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1884</Characters>
  <Application>Microsoft Office Word</Application>
  <DocSecurity>0</DocSecurity>
  <Lines>15</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2026-04-30T08:29:00Z</dcterms:created>
  <dcterms:modified xsi:type="dcterms:W3CDTF">2026-05-05T12:57:00Z</dcterms:modified>
</cp:coreProperties>
</file>